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6A" w:rsidRDefault="00476F1F" w:rsidP="007E3236">
      <w:pPr>
        <w:jc w:val="center"/>
        <w:rPr>
          <w:rFonts w:asciiTheme="minorHAnsi" w:hAnsiTheme="minorHAnsi" w:cstheme="minorHAnsi"/>
        </w:rPr>
      </w:pPr>
      <w:r w:rsidRPr="005B4D3C">
        <w:rPr>
          <w:rFonts w:asciiTheme="minorHAnsi" w:hAnsiTheme="minorHAnsi" w:cstheme="minorHAnsi"/>
        </w:rPr>
        <w:t xml:space="preserve">Informacja międzysesyjna </w:t>
      </w:r>
      <w:r w:rsidR="005C7E6A">
        <w:rPr>
          <w:rFonts w:asciiTheme="minorHAnsi" w:hAnsiTheme="minorHAnsi" w:cstheme="minorHAnsi"/>
        </w:rPr>
        <w:t xml:space="preserve">Wójta Gminy  </w:t>
      </w:r>
    </w:p>
    <w:p w:rsidR="00081779" w:rsidRDefault="00116EC9" w:rsidP="007E3236">
      <w:pPr>
        <w:jc w:val="center"/>
        <w:rPr>
          <w:rFonts w:asciiTheme="minorHAnsi" w:hAnsiTheme="minorHAnsi" w:cstheme="minorHAnsi"/>
        </w:rPr>
      </w:pPr>
      <w:r w:rsidRPr="005B4D3C">
        <w:rPr>
          <w:rFonts w:asciiTheme="minorHAnsi" w:hAnsiTheme="minorHAnsi" w:cstheme="minorHAnsi"/>
        </w:rPr>
        <w:t xml:space="preserve">9 listopada </w:t>
      </w:r>
      <w:r w:rsidR="00F81955" w:rsidRPr="005B4D3C">
        <w:rPr>
          <w:rFonts w:asciiTheme="minorHAnsi" w:hAnsiTheme="minorHAnsi" w:cstheme="minorHAnsi"/>
        </w:rPr>
        <w:t>2018</w:t>
      </w:r>
      <w:r w:rsidR="005C7E6A">
        <w:rPr>
          <w:rFonts w:asciiTheme="minorHAnsi" w:hAnsiTheme="minorHAnsi" w:cstheme="minorHAnsi"/>
        </w:rPr>
        <w:t xml:space="preserve"> r. </w:t>
      </w:r>
    </w:p>
    <w:p w:rsidR="007E3236" w:rsidRPr="005B4D3C" w:rsidRDefault="007E3236">
      <w:pPr>
        <w:rPr>
          <w:rFonts w:asciiTheme="minorHAnsi" w:hAnsiTheme="minorHAnsi" w:cstheme="minorHAnsi"/>
        </w:rPr>
      </w:pPr>
    </w:p>
    <w:p w:rsidR="005E0249" w:rsidRPr="007E3236" w:rsidRDefault="005E0249" w:rsidP="005E02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23 wrześ</w:t>
      </w:r>
      <w:r w:rsidR="00294107" w:rsidRPr="007E3236">
        <w:rPr>
          <w:rFonts w:ascii="Times New Roman" w:hAnsi="Times New Roman" w:cs="Times New Roman"/>
          <w:sz w:val="24"/>
          <w:szCs w:val="24"/>
        </w:rPr>
        <w:t xml:space="preserve">nia  odbył się rajd rowerowy szlakiem miejsc pamięci narodowej </w:t>
      </w:r>
      <w:r w:rsidR="00A90250" w:rsidRPr="007E3236">
        <w:rPr>
          <w:rFonts w:ascii="Times New Roman" w:hAnsi="Times New Roman" w:cs="Times New Roman"/>
          <w:sz w:val="24"/>
          <w:szCs w:val="24"/>
        </w:rPr>
        <w:t>oraz piknik rodzinny w S</w:t>
      </w:r>
      <w:r w:rsidR="00294107" w:rsidRPr="007E3236">
        <w:rPr>
          <w:rFonts w:ascii="Times New Roman" w:hAnsi="Times New Roman" w:cs="Times New Roman"/>
          <w:sz w:val="24"/>
          <w:szCs w:val="24"/>
        </w:rPr>
        <w:t>tarych Budach zorganizowane przez grupę nieformalną „Aktywni mieszkańcy gminy Młodzieszyn”</w:t>
      </w:r>
    </w:p>
    <w:p w:rsidR="005E0249" w:rsidRPr="007E3236" w:rsidRDefault="00294107" w:rsidP="005E02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24 września odbył się zarząd OSP</w:t>
      </w:r>
    </w:p>
    <w:p w:rsidR="005E0249" w:rsidRPr="007E3236" w:rsidRDefault="00A90250" w:rsidP="005E02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26 września uczestniczyłam w VIII wydarzeniu Artystycznym Kocham Polskę… Władysław Ślewiński, które odbyło się w Gminnym Ośrodku Kultury</w:t>
      </w:r>
    </w:p>
    <w:p w:rsidR="005E0249" w:rsidRPr="007E3236" w:rsidRDefault="001713D9" w:rsidP="005E02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29 września przy pomniku w Witkowicach odbył się uroczysty capstrzyk który był częścią 48. Mazowieckiego Rajdu Harcerskiego Szlakiem Walk nad Bzurą zorganizowany przez Komendę Hufca ZHP Sochaczew.</w:t>
      </w:r>
    </w:p>
    <w:p w:rsidR="005E0249" w:rsidRPr="007E3236" w:rsidRDefault="002149FA" w:rsidP="005E02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w</w:t>
      </w:r>
      <w:r w:rsidR="001713D9" w:rsidRPr="007E3236">
        <w:rPr>
          <w:rFonts w:ascii="Times New Roman" w:hAnsi="Times New Roman" w:cs="Times New Roman"/>
          <w:sz w:val="24"/>
          <w:szCs w:val="24"/>
        </w:rPr>
        <w:t xml:space="preserve"> październiku uczestniczyłam w zebraniach sołeckich które odbywały się w sprawie rozdysponowania funduszu sołeckiego</w:t>
      </w:r>
    </w:p>
    <w:p w:rsidR="00BF3844" w:rsidRDefault="002149FA" w:rsidP="00BF38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 xml:space="preserve">8 października odbyło się spotkanie informacyjne w ramach Programu Czyste Powietrze z przedstawicielami Wojewódzkiego Funduszu </w:t>
      </w:r>
      <w:r w:rsidR="00EB3287" w:rsidRPr="007E3236">
        <w:rPr>
          <w:rFonts w:ascii="Times New Roman" w:hAnsi="Times New Roman" w:cs="Times New Roman"/>
          <w:sz w:val="24"/>
          <w:szCs w:val="24"/>
        </w:rPr>
        <w:t xml:space="preserve">Ochrony </w:t>
      </w:r>
      <w:r w:rsidRPr="007E3236">
        <w:rPr>
          <w:rFonts w:ascii="Times New Roman" w:hAnsi="Times New Roman" w:cs="Times New Roman"/>
          <w:sz w:val="24"/>
          <w:szCs w:val="24"/>
        </w:rPr>
        <w:t>Środowiska</w:t>
      </w:r>
    </w:p>
    <w:p w:rsidR="007E3236" w:rsidRPr="007E3236" w:rsidRDefault="007E3236" w:rsidP="00BF38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października został przekazany do  OSP Budy Stare  samochód pożarniczy STAR-MAN 266. Pojazd został przebudowany w ramach zadania „Modernizacja samochodu pożarniczego OSP Budy Stare”. </w:t>
      </w:r>
    </w:p>
    <w:p w:rsidR="00BF3844" w:rsidRPr="007E3236" w:rsidRDefault="00BF3844" w:rsidP="00BF38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12 października z okazji Święta Edukacji Narodowej uczestniczyłam w uroczystościach pasowania pierwszoklasistów we wszystkich szkołach z naszej gminy.</w:t>
      </w:r>
    </w:p>
    <w:p w:rsidR="005B4D3C" w:rsidRPr="007E3236" w:rsidRDefault="005E0249" w:rsidP="005B4D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W dniu 15 października 2018 r. p. Wójt odwiedziła najstarszych mieszkańców gminy, złożyła im życzenia wręczyła listy gratulacyjne i upominki.</w:t>
      </w:r>
    </w:p>
    <w:p w:rsidR="005E0249" w:rsidRPr="007E3236" w:rsidRDefault="005E0249" w:rsidP="005B4D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 xml:space="preserve">Od 12 do 19 października b.r. trwały ogłoszone przez Wójta Gminy konsultacje projektu </w:t>
      </w:r>
      <w:r w:rsidRPr="007E32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Rocznego Programu współpracy Gminy Młodzieszyn z organizacjami pozarz</w:t>
      </w:r>
      <w:r w:rsidRPr="007E3236">
        <w:rPr>
          <w:rFonts w:ascii="Times New Roman" w:eastAsia="TimesNewRoman,Bold" w:hAnsi="Times New Roman" w:cs="Times New Roman"/>
          <w:bCs/>
          <w:color w:val="000000"/>
          <w:sz w:val="24"/>
          <w:szCs w:val="24"/>
        </w:rPr>
        <w:t>ą</w:t>
      </w:r>
      <w:r w:rsidRPr="007E32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dowymi oraz innymi podmiotami prowadzącymi działalność pożytku publicznego na 2019 rok.  Wyniki konsultacji zamieszczono na stronie internetowej,  w BIP  i na tablicy ogłoszeń.</w:t>
      </w:r>
    </w:p>
    <w:p w:rsidR="005B4D3C" w:rsidRPr="007E3236" w:rsidRDefault="005B4D3C" w:rsidP="005B4D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19 października w Kamionie, na trasach im. Roberta Lewandowskiego, odbyły się XXI Mazowieckie Igrzyska Młodzieży Szkolnej w Sztafetowych Biegach Przełajowych.</w:t>
      </w:r>
    </w:p>
    <w:p w:rsidR="00BF3844" w:rsidRPr="007E3236" w:rsidRDefault="00BF3844" w:rsidP="005B4D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30 października zostały podane wyniki głosowania w Powiatowym Budżecie Obywatelskim, w ramach którego w gminie Młodzieszyn będzie realizowany projekt miękki „Język angielski dla każdego”</w:t>
      </w:r>
    </w:p>
    <w:p w:rsidR="007E3236" w:rsidRDefault="00BF3844" w:rsidP="007E3236">
      <w:pPr>
        <w:pStyle w:val="Akapitzlist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</w:rPr>
      </w:pPr>
      <w:r w:rsidRPr="007E3236">
        <w:rPr>
          <w:rFonts w:ascii="Times New Roman" w:hAnsi="Times New Roman" w:cs="Times New Roman"/>
          <w:sz w:val="24"/>
          <w:szCs w:val="24"/>
        </w:rPr>
        <w:t>1 listopada -  z</w:t>
      </w:r>
      <w:r w:rsidR="002E3AC2" w:rsidRPr="007E3236">
        <w:rPr>
          <w:rFonts w:ascii="Times New Roman" w:hAnsi="Times New Roman" w:cs="Times New Roman"/>
          <w:sz w:val="24"/>
          <w:szCs w:val="24"/>
        </w:rPr>
        <w:t xml:space="preserve"> okazji święta z</w:t>
      </w:r>
      <w:r w:rsidRPr="007E3236">
        <w:rPr>
          <w:rFonts w:ascii="Times New Roman" w:hAnsi="Times New Roman" w:cs="Times New Roman"/>
          <w:sz w:val="24"/>
          <w:szCs w:val="24"/>
        </w:rPr>
        <w:t>marłych na</w:t>
      </w:r>
      <w:r w:rsidR="002E3AC2" w:rsidRPr="007E3236">
        <w:rPr>
          <w:rFonts w:ascii="Times New Roman" w:hAnsi="Times New Roman" w:cs="Times New Roman"/>
          <w:sz w:val="24"/>
          <w:szCs w:val="24"/>
        </w:rPr>
        <w:t xml:space="preserve"> cmentarzach złożyliśmy na grobach żołnierskich kwiaty i zapaliliśmy znicze. Został również odrestaurowany pomnik wojskowy na cmentarzu w Młodzieszynie </w:t>
      </w:r>
      <w:r w:rsidR="002E3AC2" w:rsidRPr="007E3236">
        <w:rPr>
          <w:rStyle w:val="textexposedshow"/>
          <w:rFonts w:ascii="Times New Roman" w:hAnsi="Times New Roman" w:cs="Times New Roman"/>
          <w:sz w:val="24"/>
          <w:szCs w:val="24"/>
        </w:rPr>
        <w:t>przez uczniów z Naszego Gimnazjum i nauczyciela historii Pana Marka Orzechowskiego</w:t>
      </w:r>
    </w:p>
    <w:p w:rsidR="007E3236" w:rsidRDefault="007E3236" w:rsidP="007E3236">
      <w:pPr>
        <w:rPr>
          <w:rStyle w:val="textexposedshow"/>
          <w:sz w:val="24"/>
          <w:szCs w:val="24"/>
        </w:rPr>
      </w:pPr>
    </w:p>
    <w:p w:rsidR="007E3236" w:rsidRPr="007E3236" w:rsidRDefault="007E3236" w:rsidP="007E3236">
      <w:pPr>
        <w:rPr>
          <w:rStyle w:val="textexposedshow"/>
          <w:sz w:val="24"/>
          <w:szCs w:val="24"/>
        </w:rPr>
      </w:pPr>
    </w:p>
    <w:p w:rsidR="002E3AC2" w:rsidRPr="007E3236" w:rsidRDefault="002E3AC2" w:rsidP="005B4D3C">
      <w:pPr>
        <w:pStyle w:val="Akapitzlist"/>
        <w:numPr>
          <w:ilvl w:val="0"/>
          <w:numId w:val="1"/>
        </w:numPr>
        <w:rPr>
          <w:rStyle w:val="textexposedshow"/>
          <w:rFonts w:ascii="Times New Roman" w:hAnsi="Times New Roman" w:cs="Times New Roman"/>
          <w:sz w:val="24"/>
          <w:szCs w:val="24"/>
        </w:rPr>
      </w:pPr>
      <w:r w:rsidRPr="007E3236">
        <w:rPr>
          <w:rStyle w:val="textexposedshow"/>
          <w:rFonts w:ascii="Times New Roman" w:hAnsi="Times New Roman" w:cs="Times New Roman"/>
          <w:sz w:val="24"/>
          <w:szCs w:val="24"/>
        </w:rPr>
        <w:lastRenderedPageBreak/>
        <w:t xml:space="preserve">8 listopada </w:t>
      </w:r>
      <w:r w:rsidRPr="007E3236">
        <w:rPr>
          <w:rFonts w:ascii="Times New Roman" w:hAnsi="Times New Roman" w:cs="Times New Roman"/>
          <w:sz w:val="24"/>
          <w:szCs w:val="24"/>
        </w:rPr>
        <w:t xml:space="preserve">uczestniczyłam w uroczystym apelu z okazji 100-lecia Odzyskania przez Polskę Niepodległości w Szkole Podstawowej w Młodzieszynie, po którym odbyło się </w:t>
      </w:r>
      <w:r w:rsidR="00570AA0" w:rsidRPr="007E3236">
        <w:rPr>
          <w:rFonts w:ascii="Times New Roman" w:hAnsi="Times New Roman" w:cs="Times New Roman"/>
          <w:sz w:val="24"/>
          <w:szCs w:val="24"/>
        </w:rPr>
        <w:t xml:space="preserve">rozstrzygnięcie konkursu  </w:t>
      </w:r>
      <w:r w:rsidR="00A6301E" w:rsidRPr="007E3236">
        <w:rPr>
          <w:rStyle w:val="textexposedshow"/>
          <w:rFonts w:ascii="Times New Roman" w:hAnsi="Times New Roman" w:cs="Times New Roman"/>
          <w:sz w:val="24"/>
          <w:szCs w:val="24"/>
        </w:rPr>
        <w:t>"Wolna - Niepodległa. 100-lecie odzyskania Niepodległości przez Polskę" zorganizowanego przez Gminę Młodzieszyn</w:t>
      </w:r>
    </w:p>
    <w:p w:rsidR="005C7E6A" w:rsidRPr="005C7E6A" w:rsidRDefault="00A6301E" w:rsidP="005C7E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3236">
        <w:rPr>
          <w:rStyle w:val="textexposedshow"/>
          <w:rFonts w:ascii="Times New Roman" w:hAnsi="Times New Roman" w:cs="Times New Roman"/>
          <w:sz w:val="24"/>
          <w:szCs w:val="24"/>
        </w:rPr>
        <w:t>9 listopada uczestniczyłam w pasowaniu przedszkolaków w punkcie Przedszkolnym</w:t>
      </w:r>
      <w:r w:rsidR="007E3236">
        <w:rPr>
          <w:rStyle w:val="textexposedshow"/>
          <w:rFonts w:ascii="Times New Roman" w:hAnsi="Times New Roman" w:cs="Times New Roman"/>
          <w:sz w:val="24"/>
          <w:szCs w:val="24"/>
        </w:rPr>
        <w:t xml:space="preserve"> </w:t>
      </w:r>
      <w:r w:rsidRPr="007E3236">
        <w:rPr>
          <w:rStyle w:val="textexposedshow"/>
          <w:rFonts w:ascii="Times New Roman" w:hAnsi="Times New Roman" w:cs="Times New Roman"/>
          <w:sz w:val="24"/>
          <w:szCs w:val="24"/>
        </w:rPr>
        <w:t xml:space="preserve"> w Młodzieszynie.</w:t>
      </w:r>
      <w:r w:rsidR="005C7E6A" w:rsidRPr="005C7E6A">
        <w:rPr>
          <w:b/>
          <w:sz w:val="28"/>
          <w:szCs w:val="28"/>
        </w:rPr>
        <w:t xml:space="preserve"> 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Zakończono budowę infrastruktury sportowo-rekreacyjnej w ramach Programu Rozwoju Małej Infrastruktury sportowo-rekreacyjnej o charakterze wielopokoleniowym pn. „OSA w gminie Młodzieszyn. Wartość inwestycji – 272 656,47 złotych (dofinansowanie – 100 000,00 złotych).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W trakcie realizacji jest „Remontu dachu strażnicy w Młodzieszynie”. Wartość inwestycji 131 364,00zł.(łącznie z nadzorem inwestorskim). Refundacja z Województwa Mazowieckiego – 23 742,00 zł. Termin realizacji do 31.11.2018 r.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Zakupiono i przekazano sprzęt w ramach środków Funduszu Pomocy Pokrzywdzonym oraz Pomocy Postpenitencjarnej- Fundusz Sprawiedliwości na kwotę 35 653,00 złotych z czego 33 990,66 stanowi dofinansowanie ze środków Funduszu Sprawiedliwości -  dla wszystkich Jednostek OSP gminy Młodzieszyn.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Zorganizowano odbiór wyrobów azbestowych z terenu gminy od   21 mieszkańców (łącznie 36,1 tony).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 xml:space="preserve">Zamontowano urządzenia na placu zabaw w Juliopolu. Środki pochodzą z Funduszu Sołeckiego </w:t>
      </w:r>
      <w:bookmarkStart w:id="0" w:name="_GoBack"/>
      <w:bookmarkEnd w:id="0"/>
      <w:r w:rsidRPr="00900F7B">
        <w:t>oraz Gminy Młodzieszyn.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Gmina Młodzieszyn otrzymała dofinansowanie ze środków Województwa Mazowieckiego na zakup motopompy i sprzętu specjalistycznego dla Jednostki OSP Witkowice i Kamion (łącznie w kwocie 18 700,00 zł.). Trwa procedura zakupu.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Zakończono prace remontowe i wykonanie ogrodzenia terenu świetlicy wiejskiej w Mistrzewicach.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 xml:space="preserve">Zakończono inwentaryzację wyrobów azbestowych. Przygotowano na tej podstawie Projekt Programu Usuwania Azbestu i wyrobów zawierających azbest z terenu Gminy Młodzieszyn na lata 2018-2032. Aktualnie zamieszczono na stronie internetowej Gminy w celu  zapoznania mieszkańców. 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 xml:space="preserve">Gmina otrzymała dofinansowanie (800 000,00zł.) na realizację zadania związanego z budową strzelnicy. Ze względu na krótki termin realizacji inwestycji (31.XII., 2018r.) złożono do MON prośbę o przedłużenie realizacji do końca 2019 roku. </w:t>
      </w:r>
      <w:r>
        <w:t>Oczekujemy na odpowiedź.</w:t>
      </w:r>
    </w:p>
    <w:p w:rsidR="005C7E6A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Realizacja zadania pn. renowacja zabytkowego Parku w Młodzieszynie” (wartość inwestycji -150 060,00 zł.).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>
        <w:t xml:space="preserve">Samochód pożarniczy STAR-MAN 266 OSP z Budach Starych został  przebudowany w ramach zadania „Modernizacja samochodu pożarniczego OSP Budy Stare”. Koszt wykonania prac wyniósł 379 996,20zł. 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Wykonano parking w Janowie przy Szkole Podstawowej.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Wykonano prace remontowe na cmentarzu wojennym w miejscowości Janów- sfinansowano ze środków Wojewody mazowieckiego (30 000,00 zł.).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Wykonano przebudowę drogi gminnej we wsi Adamowa Góra (wartość inwestycji- 600 366,05 zł.).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t>Wykonano wymianę lamp oświetlenia ulicznego na LED w Kamionie i Juliopolu.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 w:rsidRPr="00900F7B">
        <w:lastRenderedPageBreak/>
        <w:t>Wykonano dobudowę oświetlenia oraz wymianę opraw na LED w miejscowości Janów.</w:t>
      </w:r>
    </w:p>
    <w:p w:rsidR="005C7E6A" w:rsidRPr="00900F7B" w:rsidRDefault="005C7E6A" w:rsidP="005C7E6A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Pr="00900F7B">
        <w:t>W trakcie realizacji jest przebudowa ulicy Różanej w Młodzieszynie – wartość inwestycji- ok.151 290,00 zł.</w:t>
      </w:r>
    </w:p>
    <w:p w:rsidR="005C7E6A" w:rsidRPr="00B673EC" w:rsidRDefault="005C7E6A" w:rsidP="005C7E6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94108">
        <w:rPr>
          <w:sz w:val="24"/>
          <w:szCs w:val="24"/>
        </w:rPr>
        <w:t>Na dzień 1 października  2018 r. ogłoszono przetarg ustny  nieograniczony  na sprzedaż nieruchomości w miejscowości Rokicina  dz. nr 143/1  o pow. 2,4800 ha cena wywoławcza 20 000 zł brutto.</w:t>
      </w:r>
      <w:r>
        <w:rPr>
          <w:sz w:val="24"/>
          <w:szCs w:val="24"/>
        </w:rPr>
        <w:t xml:space="preserve"> </w:t>
      </w:r>
      <w:r w:rsidRPr="00B673EC">
        <w:rPr>
          <w:sz w:val="24"/>
          <w:szCs w:val="24"/>
        </w:rPr>
        <w:t xml:space="preserve">Nikt nie wpłacił wadium na wyżej wymienione nieruchomości w związku z czym przetargi nie odbyły się. </w:t>
      </w:r>
    </w:p>
    <w:p w:rsidR="005C7E6A" w:rsidRPr="006644E2" w:rsidRDefault="005C7E6A" w:rsidP="005C7E6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644E2">
        <w:rPr>
          <w:sz w:val="24"/>
          <w:szCs w:val="24"/>
        </w:rPr>
        <w:t>Na dzień 1 października  2018 r. ogłoszono rokowania na sprzedaż nieruchomości położonych w miejscowości Nowe Mistrzewice: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168/4 o pow. 3030 m2 – wartość 7.864 zł;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168/5 o pow. 3145 m2 – wartość 8.136 zł;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168/6 o pow. 3086 m2 – wartość 8.012 zł;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168/7 o pow. 3516 m2 – wartość 9.128 zł;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168/8 o pow. 3272 m2 – wartość 8.496 zł;</w:t>
      </w:r>
    </w:p>
    <w:p w:rsidR="005C7E6A" w:rsidRPr="001F7C78" w:rsidRDefault="005C7E6A" w:rsidP="005C7E6A">
      <w:pPr>
        <w:pStyle w:val="Akapitzlist"/>
        <w:numPr>
          <w:ilvl w:val="3"/>
          <w:numId w:val="1"/>
        </w:numPr>
        <w:jc w:val="both"/>
        <w:rPr>
          <w:sz w:val="24"/>
          <w:szCs w:val="24"/>
        </w:rPr>
      </w:pPr>
      <w:r w:rsidRPr="001F7C78">
        <w:rPr>
          <w:sz w:val="24"/>
          <w:szCs w:val="24"/>
        </w:rPr>
        <w:t>- dz. nr 168/9 o pow. 3500 m2 – wartość 9.088 zł;</w:t>
      </w:r>
    </w:p>
    <w:p w:rsidR="005C7E6A" w:rsidRDefault="005C7E6A" w:rsidP="005C7E6A">
      <w:pPr>
        <w:ind w:left="360"/>
        <w:rPr>
          <w:rFonts w:asciiTheme="minorHAnsi" w:hAnsiTheme="minorHAnsi" w:cstheme="minorHAnsi"/>
          <w:sz w:val="24"/>
          <w:szCs w:val="24"/>
        </w:rPr>
      </w:pPr>
      <w:r w:rsidRPr="006644E2">
        <w:rPr>
          <w:rFonts w:asciiTheme="minorHAnsi" w:hAnsiTheme="minorHAnsi" w:cstheme="minorHAnsi"/>
          <w:sz w:val="24"/>
          <w:szCs w:val="24"/>
        </w:rPr>
        <w:t xml:space="preserve">W wyniku rokowań została sprzedana działka </w:t>
      </w:r>
      <w:r>
        <w:rPr>
          <w:rFonts w:asciiTheme="minorHAnsi" w:hAnsiTheme="minorHAnsi" w:cstheme="minorHAnsi"/>
          <w:sz w:val="24"/>
          <w:szCs w:val="24"/>
        </w:rPr>
        <w:t>nr 168/9 za cenę 9.100 zł (dziewięć tysięcy sto złotych).</w:t>
      </w:r>
    </w:p>
    <w:p w:rsidR="005C7E6A" w:rsidRPr="006644E2" w:rsidRDefault="005C7E6A" w:rsidP="005C7E6A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pozostałe nieruchomości nikt nie złożył zgłoszenia udziału w rokowaniach. </w:t>
      </w:r>
    </w:p>
    <w:p w:rsidR="005C7E6A" w:rsidRPr="00B673EC" w:rsidRDefault="005C7E6A" w:rsidP="005C7E6A">
      <w:pPr>
        <w:pStyle w:val="Akapitzlist"/>
        <w:jc w:val="both"/>
        <w:rPr>
          <w:sz w:val="24"/>
          <w:szCs w:val="24"/>
        </w:rPr>
      </w:pPr>
    </w:p>
    <w:p w:rsidR="005C7E6A" w:rsidRPr="001F7C78" w:rsidRDefault="005C7E6A" w:rsidP="005C7E6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miesiącu październiku przeprowadzono kontrolę spełnienia obowiązku zawarcia umów ubezpieczenia OC rolników i budynków rolniczych w poszczególnych sołectwach na podstawie </w:t>
      </w:r>
      <w:r w:rsidRPr="001F7C78">
        <w:rPr>
          <w:sz w:val="24"/>
          <w:szCs w:val="24"/>
        </w:rPr>
        <w:t xml:space="preserve">art. 84 ust. 3 </w:t>
      </w:r>
      <w:proofErr w:type="spellStart"/>
      <w:r w:rsidRPr="001F7C78">
        <w:rPr>
          <w:sz w:val="24"/>
          <w:szCs w:val="24"/>
        </w:rPr>
        <w:t>pkt</w:t>
      </w:r>
      <w:proofErr w:type="spellEnd"/>
      <w:r w:rsidRPr="001F7C78">
        <w:rPr>
          <w:sz w:val="24"/>
          <w:szCs w:val="24"/>
        </w:rPr>
        <w:t xml:space="preserve"> 1 i ust. 4 </w:t>
      </w:r>
      <w:proofErr w:type="spellStart"/>
      <w:r w:rsidRPr="001F7C78">
        <w:rPr>
          <w:sz w:val="24"/>
          <w:szCs w:val="24"/>
        </w:rPr>
        <w:t>pkt</w:t>
      </w:r>
      <w:proofErr w:type="spellEnd"/>
      <w:r w:rsidRPr="001F7C78">
        <w:rPr>
          <w:sz w:val="24"/>
          <w:szCs w:val="24"/>
        </w:rPr>
        <w:t xml:space="preserve"> 1 ustawy z dnia 22 maja 2003 r. o ubezpieczeniach obowiązkowych, Ubezpieczeniowym Funduszu Gwarancyjnym i Polskim Biurze Ubezpieczycieli Komunikacyjnych (Dz. U. 2018.473.j.t)</w:t>
      </w:r>
      <w:r>
        <w:rPr>
          <w:sz w:val="24"/>
          <w:szCs w:val="24"/>
        </w:rPr>
        <w:t>.</w:t>
      </w:r>
    </w:p>
    <w:p w:rsidR="005C7E6A" w:rsidRDefault="005C7E6A" w:rsidP="005C7E6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bieżąco są załatwiane wnioski wnoszone przez interesantów  oraz sprawy należące do obowiązków referatu.</w:t>
      </w:r>
    </w:p>
    <w:p w:rsidR="005C7E6A" w:rsidRPr="005C7E6A" w:rsidRDefault="005C7E6A" w:rsidP="005C7E6A">
      <w:pPr>
        <w:ind w:left="360"/>
        <w:rPr>
          <w:rStyle w:val="textexposedshow"/>
          <w:sz w:val="24"/>
          <w:szCs w:val="24"/>
        </w:rPr>
      </w:pPr>
    </w:p>
    <w:p w:rsidR="007E3236" w:rsidRDefault="007E3236" w:rsidP="007E3236">
      <w:pPr>
        <w:rPr>
          <w:rStyle w:val="Pogrubienie"/>
          <w:b w:val="0"/>
          <w:bCs w:val="0"/>
          <w:sz w:val="24"/>
          <w:szCs w:val="24"/>
        </w:rPr>
      </w:pPr>
    </w:p>
    <w:sectPr w:rsidR="007E3236" w:rsidSect="00E47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854"/>
    <w:multiLevelType w:val="hybridMultilevel"/>
    <w:tmpl w:val="BEB24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F3BBB"/>
    <w:multiLevelType w:val="hybridMultilevel"/>
    <w:tmpl w:val="595A4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F3B71"/>
    <w:multiLevelType w:val="hybridMultilevel"/>
    <w:tmpl w:val="747C3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6F1F"/>
    <w:rsid w:val="00012AFE"/>
    <w:rsid w:val="00015EA7"/>
    <w:rsid w:val="00017AA5"/>
    <w:rsid w:val="00081779"/>
    <w:rsid w:val="000845E0"/>
    <w:rsid w:val="000924BE"/>
    <w:rsid w:val="0010745B"/>
    <w:rsid w:val="00116EC9"/>
    <w:rsid w:val="0015656F"/>
    <w:rsid w:val="001713D9"/>
    <w:rsid w:val="00184F41"/>
    <w:rsid w:val="00185832"/>
    <w:rsid w:val="00185D80"/>
    <w:rsid w:val="001A4111"/>
    <w:rsid w:val="001E6384"/>
    <w:rsid w:val="002149FA"/>
    <w:rsid w:val="0023308A"/>
    <w:rsid w:val="00294107"/>
    <w:rsid w:val="002C5769"/>
    <w:rsid w:val="002E10CB"/>
    <w:rsid w:val="002E3AC2"/>
    <w:rsid w:val="003058DA"/>
    <w:rsid w:val="00306198"/>
    <w:rsid w:val="00311AF5"/>
    <w:rsid w:val="003465D7"/>
    <w:rsid w:val="004372B5"/>
    <w:rsid w:val="00453DB8"/>
    <w:rsid w:val="00476F1F"/>
    <w:rsid w:val="00477060"/>
    <w:rsid w:val="00483C81"/>
    <w:rsid w:val="004D6054"/>
    <w:rsid w:val="00564A7D"/>
    <w:rsid w:val="00570AA0"/>
    <w:rsid w:val="005B4D3C"/>
    <w:rsid w:val="005C7E6A"/>
    <w:rsid w:val="005E0249"/>
    <w:rsid w:val="006277DE"/>
    <w:rsid w:val="006369CD"/>
    <w:rsid w:val="00664D0D"/>
    <w:rsid w:val="006B6B51"/>
    <w:rsid w:val="006C0C86"/>
    <w:rsid w:val="006F17D5"/>
    <w:rsid w:val="007159D0"/>
    <w:rsid w:val="00716A9E"/>
    <w:rsid w:val="00731CFF"/>
    <w:rsid w:val="00750667"/>
    <w:rsid w:val="007D229B"/>
    <w:rsid w:val="007D767C"/>
    <w:rsid w:val="007E3236"/>
    <w:rsid w:val="008154F6"/>
    <w:rsid w:val="008462B5"/>
    <w:rsid w:val="0085284B"/>
    <w:rsid w:val="00926D24"/>
    <w:rsid w:val="009E11BC"/>
    <w:rsid w:val="00A01DA7"/>
    <w:rsid w:val="00A42335"/>
    <w:rsid w:val="00A6301E"/>
    <w:rsid w:val="00A90250"/>
    <w:rsid w:val="00B15E1B"/>
    <w:rsid w:val="00B64CC2"/>
    <w:rsid w:val="00B67E3E"/>
    <w:rsid w:val="00B95EE4"/>
    <w:rsid w:val="00BF3844"/>
    <w:rsid w:val="00C52F89"/>
    <w:rsid w:val="00CE6FB7"/>
    <w:rsid w:val="00DA3C22"/>
    <w:rsid w:val="00E478D3"/>
    <w:rsid w:val="00EB3287"/>
    <w:rsid w:val="00ED0F3E"/>
    <w:rsid w:val="00EE5AA5"/>
    <w:rsid w:val="00F057A6"/>
    <w:rsid w:val="00F81955"/>
    <w:rsid w:val="00F86C8B"/>
    <w:rsid w:val="00F94E94"/>
    <w:rsid w:val="00FC32D9"/>
    <w:rsid w:val="00FD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C22"/>
    <w:pPr>
      <w:jc w:val="both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3C22"/>
    <w:pPr>
      <w:keepNext/>
      <w:ind w:right="-1417"/>
      <w:jc w:val="center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C22"/>
    <w:rPr>
      <w:b/>
      <w:sz w:val="36"/>
    </w:rPr>
  </w:style>
  <w:style w:type="character" w:customStyle="1" w:styleId="textexposedshow">
    <w:name w:val="text_exposed_show"/>
    <w:basedOn w:val="Domylnaczcionkaakapitu"/>
    <w:rsid w:val="00B15E1B"/>
  </w:style>
  <w:style w:type="character" w:styleId="Pogrubienie">
    <w:name w:val="Strong"/>
    <w:basedOn w:val="Domylnaczcionkaakapitu"/>
    <w:uiPriority w:val="22"/>
    <w:qFormat/>
    <w:rsid w:val="00B15E1B"/>
    <w:rPr>
      <w:b/>
      <w:bCs/>
    </w:rPr>
  </w:style>
  <w:style w:type="character" w:customStyle="1" w:styleId="apple-converted-space">
    <w:name w:val="apple-converted-space"/>
    <w:basedOn w:val="Domylnaczcionkaakapitu"/>
    <w:rsid w:val="00B15E1B"/>
  </w:style>
  <w:style w:type="paragraph" w:styleId="Akapitzlist">
    <w:name w:val="List Paragraph"/>
    <w:basedOn w:val="Normalny"/>
    <w:uiPriority w:val="34"/>
    <w:qFormat/>
    <w:rsid w:val="005E02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E024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</cp:lastModifiedBy>
  <cp:revision>2</cp:revision>
  <cp:lastPrinted>2018-11-09T10:29:00Z</cp:lastPrinted>
  <dcterms:created xsi:type="dcterms:W3CDTF">2018-11-13T11:40:00Z</dcterms:created>
  <dcterms:modified xsi:type="dcterms:W3CDTF">2018-11-13T11:40:00Z</dcterms:modified>
</cp:coreProperties>
</file>