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C0503" w:rsidRPr="00992FAC" w:rsidRDefault="00EC0503" w:rsidP="00EC0503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 w:val="36"/>
          <w:szCs w:val="36"/>
          <w:lang w:eastAsia="pl-PL"/>
        </w:rPr>
      </w:pPr>
      <w:r w:rsidRPr="00992FAC">
        <w:rPr>
          <w:rFonts w:eastAsia="Times New Roman" w:cs="Times New Roman"/>
          <w:b/>
          <w:bCs/>
          <w:sz w:val="36"/>
          <w:szCs w:val="36"/>
          <w:lang w:eastAsia="pl-PL"/>
        </w:rPr>
        <w:t xml:space="preserve">Zasady segregacji i odbioru odpadów komunalnych </w:t>
      </w:r>
    </w:p>
    <w:p w:rsidR="00EC0503" w:rsidRDefault="00EC0503" w:rsidP="00EC050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92FAC">
        <w:rPr>
          <w:rFonts w:eastAsia="Times New Roman" w:cs="Times New Roman"/>
          <w:sz w:val="24"/>
          <w:szCs w:val="24"/>
          <w:lang w:eastAsia="pl-PL"/>
        </w:rPr>
        <w:t>Na terenie gminy Młodzieszyn obowiązują następujące zasady odbioru odpadów komunalnych:</w:t>
      </w:r>
    </w:p>
    <w:p w:rsidR="00EC0503" w:rsidRPr="00992FAC" w:rsidRDefault="00EC0503" w:rsidP="00EC050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92FAC">
        <w:rPr>
          <w:rFonts w:eastAsia="Times New Roman" w:cs="Times New Roman"/>
          <w:sz w:val="24"/>
          <w:szCs w:val="24"/>
          <w:lang w:eastAsia="pl-PL"/>
        </w:rPr>
        <w:t>Odpady zgromadzone w pojemnikach lub workach wystawiamy do godziny 7.00 rano przed posesję zgodnie z harmonogramem.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992FAC">
        <w:rPr>
          <w:rFonts w:eastAsia="Times New Roman" w:cs="Times New Roman"/>
          <w:sz w:val="24"/>
          <w:szCs w:val="24"/>
          <w:lang w:eastAsia="pl-PL"/>
        </w:rPr>
        <w:t xml:space="preserve">Gmina Młodzieszyn </w:t>
      </w:r>
      <w:r w:rsidRPr="00992FAC">
        <w:rPr>
          <w:rFonts w:eastAsia="Times New Roman" w:cs="Times New Roman"/>
          <w:bCs/>
          <w:sz w:val="24"/>
          <w:szCs w:val="24"/>
          <w:lang w:eastAsia="pl-PL"/>
        </w:rPr>
        <w:t>zapewnia</w:t>
      </w:r>
      <w:r w:rsidRPr="00992FAC">
        <w:rPr>
          <w:rFonts w:eastAsia="Times New Roman" w:cs="Times New Roman"/>
          <w:sz w:val="24"/>
          <w:szCs w:val="24"/>
          <w:lang w:eastAsia="pl-PL"/>
        </w:rPr>
        <w:t xml:space="preserve"> worki na odpady na: tworzywa sztuczne i metale w kolorze żółtym, papier w kolorze niebieskim,  szkło w kolorze zielonym, na odpady ulegające biodegradacji w kolorze brązowym. Dystrybucja worków prowadzona jest przez firmę odbierającą odpady, w dniu odbioru danej frakcji odpadów, na zasadzie „wymiany”, worki można pobrać również w Urzędzie Gminy;</w:t>
      </w:r>
    </w:p>
    <w:p w:rsidR="00EC0503" w:rsidRPr="0066545B" w:rsidRDefault="001F6CDE" w:rsidP="00EC05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152399</wp:posOffset>
            </wp:positionH>
            <wp:positionV relativeFrom="paragraph">
              <wp:posOffset>698499</wp:posOffset>
            </wp:positionV>
            <wp:extent cx="219075" cy="219075"/>
            <wp:effectExtent l="19050" t="0" r="9525" b="0"/>
            <wp:wrapNone/>
            <wp:docPr id="4" name="Obraz 4" descr="C:\Users\Marzena\AppData\Local\Microsoft\Windows\Temporary Internet Files\Content.IE5\ZX72YML6\Yes_Check_Circ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zena\AppData\Local\Microsoft\Windows\Temporary Internet Files\Content.IE5\ZX72YML6\Yes_Check_Circ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0503" w:rsidRPr="0066545B">
        <w:rPr>
          <w:rFonts w:eastAsia="Times New Roman" w:cs="Times New Roman"/>
          <w:b/>
          <w:bCs/>
          <w:sz w:val="24"/>
          <w:szCs w:val="24"/>
          <w:lang w:eastAsia="pl-PL"/>
        </w:rPr>
        <w:t>SZKŁO</w:t>
      </w:r>
      <w:r w:rsidR="00EC05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EC0503" w:rsidRPr="00EC0503">
        <w:rPr>
          <w:rFonts w:eastAsia="Times New Roman" w:cs="Times New Roman"/>
          <w:b/>
          <w:bCs/>
          <w:color w:val="76923C" w:themeColor="accent3" w:themeShade="BF"/>
          <w:sz w:val="24"/>
          <w:szCs w:val="24"/>
          <w:lang w:eastAsia="pl-PL"/>
        </w:rPr>
        <w:t>zielony</w:t>
      </w:r>
      <w:r w:rsidR="00EC0503" w:rsidRPr="00E67D2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EC0503" w:rsidRPr="00EC0503">
        <w:rPr>
          <w:rFonts w:eastAsia="Times New Roman" w:cs="Times New Roman"/>
          <w:b/>
          <w:bCs/>
          <w:color w:val="76923C" w:themeColor="accent3" w:themeShade="BF"/>
          <w:sz w:val="24"/>
          <w:szCs w:val="24"/>
          <w:lang w:eastAsia="pl-PL"/>
        </w:rPr>
        <w:t>worek</w:t>
      </w:r>
      <w:r w:rsidR="00EC0503" w:rsidRPr="00E67D2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z oznaczeniem jakie odpady znajdują się wewnątrz</w:t>
      </w:r>
      <w:r w:rsidR="00EC0503" w:rsidRPr="00E67D20">
        <w:rPr>
          <w:rFonts w:eastAsia="Times New Roman" w:cs="Times New Roman"/>
          <w:sz w:val="24"/>
          <w:szCs w:val="24"/>
          <w:lang w:eastAsia="pl-PL"/>
        </w:rPr>
        <w:t xml:space="preserve"> – szkło białe i kolorowe, opakowania szklane</w:t>
      </w:r>
    </w:p>
    <w:p w:rsidR="00EC0503" w:rsidRPr="001F6CDE" w:rsidRDefault="001F6CDE" w:rsidP="00EC050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 w:rsidR="00EC0503" w:rsidRPr="001F6CDE">
        <w:rPr>
          <w:rFonts w:eastAsia="Times New Roman" w:cs="Times New Roman"/>
          <w:sz w:val="24"/>
          <w:szCs w:val="24"/>
          <w:lang w:eastAsia="pl-PL"/>
        </w:rPr>
        <w:t>Wrzucamy:</w:t>
      </w:r>
    </w:p>
    <w:p w:rsidR="00EC0503" w:rsidRPr="0066545B" w:rsidRDefault="00EC0503" w:rsidP="00EC0503">
      <w:pPr>
        <w:numPr>
          <w:ilvl w:val="0"/>
          <w:numId w:val="1"/>
        </w:num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całe butelki i słoiki szklane po napojach i żywności bez nakrętek</w:t>
      </w:r>
    </w:p>
    <w:p w:rsidR="00EC0503" w:rsidRPr="0066545B" w:rsidRDefault="00EC0503" w:rsidP="00EC0503">
      <w:pPr>
        <w:numPr>
          <w:ilvl w:val="0"/>
          <w:numId w:val="1"/>
        </w:num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całe butelki po napojach alkoholowych</w:t>
      </w:r>
    </w:p>
    <w:p w:rsidR="00EC0503" w:rsidRPr="0066545B" w:rsidRDefault="00EC0503" w:rsidP="00EC0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całe szklane opakowania po kosmetykach</w:t>
      </w:r>
    </w:p>
    <w:p w:rsidR="00EC0503" w:rsidRPr="0066545B" w:rsidRDefault="00EC0503" w:rsidP="00EC0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całe naczynia szklane (kieliszki, szklanki)</w:t>
      </w:r>
    </w:p>
    <w:p w:rsidR="00EC0503" w:rsidRPr="00507759" w:rsidRDefault="001F6CDE" w:rsidP="00EC05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509905</wp:posOffset>
            </wp:positionV>
            <wp:extent cx="228600" cy="228600"/>
            <wp:effectExtent l="19050" t="0" r="0" b="0"/>
            <wp:wrapNone/>
            <wp:docPr id="7" name="Obraz 6" descr="C:\Users\Marzena\AppData\Local\Microsoft\Windows\Temporary Internet Files\Content.IE5\XFOXHOZK\No_Cross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zena\AppData\Local\Microsoft\Windows\Temporary Internet Files\Content.IE5\XFOXHOZK\No_Cross.svg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503" w:rsidRPr="00507759">
        <w:rPr>
          <w:rFonts w:eastAsia="Times New Roman" w:cs="Times New Roman"/>
          <w:b/>
          <w:bCs/>
          <w:sz w:val="24"/>
          <w:szCs w:val="24"/>
          <w:lang w:eastAsia="pl-PL"/>
        </w:rPr>
        <w:t xml:space="preserve">WSZYSTKIE WYŻEJ WYMIENIONE PRZEDMIOTY </w:t>
      </w:r>
      <w:r w:rsidR="00EC0503" w:rsidRPr="00EC0503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NIE MOGĄ</w:t>
      </w:r>
      <w:r w:rsidR="00EC0503" w:rsidRPr="00507759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BYĆ POTŁUSZCZONE ORAZ MUSZĄ BYĆ OPRÓŻNIONE Z ZAWARTOŚCI </w:t>
      </w:r>
    </w:p>
    <w:p w:rsidR="00EC0503" w:rsidRPr="001F6CDE" w:rsidRDefault="001F6CDE" w:rsidP="00EC050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F6CDE">
        <w:rPr>
          <w:rFonts w:eastAsia="Times New Roman" w:cs="Times New Roman"/>
          <w:sz w:val="28"/>
          <w:szCs w:val="28"/>
          <w:lang w:eastAsia="pl-PL"/>
        </w:rPr>
        <w:tab/>
      </w:r>
      <w:r w:rsidR="00EC0503" w:rsidRPr="001F6CDE">
        <w:rPr>
          <w:rFonts w:eastAsia="Times New Roman" w:cs="Times New Roman"/>
          <w:sz w:val="24"/>
          <w:szCs w:val="24"/>
          <w:lang w:eastAsia="pl-PL"/>
        </w:rPr>
        <w:t>Nie wrzucamy:</w:t>
      </w:r>
    </w:p>
    <w:p w:rsidR="00EC0503" w:rsidRPr="007756A4" w:rsidRDefault="00EC0503" w:rsidP="00EC0503">
      <w:pPr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potłuczonych słoików i butelek</w:t>
      </w:r>
    </w:p>
    <w:p w:rsidR="00EC0503" w:rsidRPr="0066545B" w:rsidRDefault="00EC0503" w:rsidP="00EC05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porcelany i ceramiki, doniczek</w:t>
      </w:r>
    </w:p>
    <w:p w:rsidR="00EC0503" w:rsidRPr="0066545B" w:rsidRDefault="00EC0503" w:rsidP="00EC05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żarówek, lamp neonowych, fluorescencyjnych i rtęciowych</w:t>
      </w:r>
    </w:p>
    <w:p w:rsidR="00EC0503" w:rsidRPr="0066545B" w:rsidRDefault="00EC0503" w:rsidP="00EC05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reflektorów, izolatorów, szkła żaroodpornego</w:t>
      </w:r>
    </w:p>
    <w:p w:rsidR="00EC0503" w:rsidRPr="0066545B" w:rsidRDefault="00EC0503" w:rsidP="00EC05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fajans</w:t>
      </w:r>
    </w:p>
    <w:p w:rsidR="00EC0503" w:rsidRPr="007756A4" w:rsidRDefault="00EC0503" w:rsidP="00EC05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ekranów, lamp telewizyjnych</w:t>
      </w:r>
    </w:p>
    <w:p w:rsidR="00EC0503" w:rsidRPr="0066545B" w:rsidRDefault="00EC0503" w:rsidP="00EC05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szkła płaskiego (np. lustra</w:t>
      </w:r>
      <w:r w:rsidRPr="0066545B">
        <w:rPr>
          <w:rFonts w:eastAsia="Times New Roman" w:cs="Times New Roman"/>
          <w:sz w:val="24"/>
          <w:szCs w:val="24"/>
          <w:lang w:eastAsia="pl-PL"/>
        </w:rPr>
        <w:t>, szyb</w:t>
      </w:r>
      <w:r>
        <w:rPr>
          <w:rFonts w:eastAsia="Times New Roman" w:cs="Times New Roman"/>
          <w:sz w:val="24"/>
          <w:szCs w:val="24"/>
          <w:lang w:eastAsia="pl-PL"/>
        </w:rPr>
        <w:t>y okienne i samochodowe</w:t>
      </w:r>
      <w:r w:rsidRPr="0066545B">
        <w:rPr>
          <w:rFonts w:eastAsia="Times New Roman" w:cs="Times New Roman"/>
          <w:sz w:val="24"/>
          <w:szCs w:val="24"/>
          <w:lang w:eastAsia="pl-PL"/>
        </w:rPr>
        <w:t>)</w:t>
      </w:r>
    </w:p>
    <w:p w:rsidR="00EC0503" w:rsidRPr="0066545B" w:rsidRDefault="00EC0503" w:rsidP="00EC05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szklanych opakowań po lekach</w:t>
      </w:r>
      <w:r>
        <w:rPr>
          <w:rFonts w:eastAsia="Times New Roman" w:cs="Times New Roman"/>
          <w:sz w:val="24"/>
          <w:szCs w:val="24"/>
          <w:lang w:eastAsia="pl-PL"/>
        </w:rPr>
        <w:t xml:space="preserve">, termometrów i strzykawek </w:t>
      </w:r>
    </w:p>
    <w:p w:rsidR="00EC0503" w:rsidRPr="0066545B" w:rsidRDefault="001F6CDE" w:rsidP="00EC05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513080</wp:posOffset>
            </wp:positionV>
            <wp:extent cx="200025" cy="200025"/>
            <wp:effectExtent l="0" t="0" r="9525" b="0"/>
            <wp:wrapNone/>
            <wp:docPr id="8" name="Obraz 4" descr="C:\Users\Marzena\AppData\Local\Microsoft\Windows\Temporary Internet Files\Content.IE5\ZX72YML6\Yes_Check_Circ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zena\AppData\Local\Microsoft\Windows\Temporary Internet Files\Content.IE5\ZX72YML6\Yes_Check_Circle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0503" w:rsidRPr="0066545B">
        <w:rPr>
          <w:rFonts w:eastAsia="Times New Roman" w:cs="Times New Roman"/>
          <w:b/>
          <w:bCs/>
          <w:sz w:val="24"/>
          <w:szCs w:val="24"/>
          <w:lang w:eastAsia="pl-PL"/>
        </w:rPr>
        <w:t>PLASTIK</w:t>
      </w:r>
      <w:r w:rsidR="00EC05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EC0503" w:rsidRPr="00875F9C">
        <w:rPr>
          <w:rFonts w:eastAsia="Times New Roman" w:cs="Times New Roman"/>
          <w:b/>
          <w:bCs/>
          <w:color w:val="FFC000"/>
          <w:sz w:val="24"/>
          <w:szCs w:val="24"/>
          <w:lang w:eastAsia="pl-PL"/>
        </w:rPr>
        <w:t>żółty</w:t>
      </w:r>
      <w:r w:rsidR="00EC0503" w:rsidRPr="00E67D2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EC0503" w:rsidRPr="00875F9C">
        <w:rPr>
          <w:rFonts w:eastAsia="Times New Roman" w:cs="Times New Roman"/>
          <w:b/>
          <w:bCs/>
          <w:color w:val="FFC000"/>
          <w:sz w:val="24"/>
          <w:szCs w:val="24"/>
          <w:lang w:eastAsia="pl-PL"/>
        </w:rPr>
        <w:t>worek</w:t>
      </w:r>
      <w:r w:rsidR="00EC0503" w:rsidRPr="00E67D2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z oznaczeniem jakie odpady znajdują się wewnątrz</w:t>
      </w:r>
      <w:r w:rsidR="00EC0503">
        <w:rPr>
          <w:rFonts w:eastAsia="Times New Roman" w:cs="Times New Roman"/>
          <w:sz w:val="24"/>
          <w:szCs w:val="24"/>
          <w:lang w:eastAsia="pl-PL"/>
        </w:rPr>
        <w:t xml:space="preserve"> –</w:t>
      </w:r>
      <w:r w:rsidR="00EC0503" w:rsidRPr="00E67D20">
        <w:rPr>
          <w:rFonts w:eastAsia="Times New Roman" w:cs="Times New Roman"/>
          <w:sz w:val="24"/>
          <w:szCs w:val="24"/>
          <w:lang w:eastAsia="pl-PL"/>
        </w:rPr>
        <w:t xml:space="preserve"> plastik, metale, opakowania </w:t>
      </w:r>
      <w:proofErr w:type="spellStart"/>
      <w:r w:rsidR="00EC0503" w:rsidRPr="00E67D20">
        <w:rPr>
          <w:rFonts w:eastAsia="Times New Roman" w:cs="Times New Roman"/>
          <w:sz w:val="24"/>
          <w:szCs w:val="24"/>
          <w:lang w:eastAsia="pl-PL"/>
        </w:rPr>
        <w:t>wielomateriałowe</w:t>
      </w:r>
      <w:proofErr w:type="spellEnd"/>
    </w:p>
    <w:p w:rsidR="00EC0503" w:rsidRPr="0066545B" w:rsidRDefault="001F6CDE" w:rsidP="00EC050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 w:rsidR="00EC0503" w:rsidRPr="0066545B">
        <w:rPr>
          <w:rFonts w:eastAsia="Times New Roman" w:cs="Times New Roman"/>
          <w:sz w:val="24"/>
          <w:szCs w:val="24"/>
          <w:lang w:eastAsia="pl-PL"/>
        </w:rPr>
        <w:t>Wrzucamy:</w:t>
      </w:r>
    </w:p>
    <w:p w:rsidR="00EC0503" w:rsidRPr="0066545B" w:rsidRDefault="00EC0503" w:rsidP="00EC0503">
      <w:pPr>
        <w:numPr>
          <w:ilvl w:val="0"/>
          <w:numId w:val="3"/>
        </w:num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zgniecione butelki po napojach (typu PET)</w:t>
      </w:r>
    </w:p>
    <w:p w:rsidR="00EC0503" w:rsidRPr="0066545B" w:rsidRDefault="00EC0503" w:rsidP="00EC05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zgniecione butelki plastikowe po kosmetykach i środkach czystości</w:t>
      </w:r>
    </w:p>
    <w:p w:rsidR="00EC0503" w:rsidRPr="0066545B" w:rsidRDefault="00EC0503" w:rsidP="00EC05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plastikowe zakrętki, metalowe kapsle, zakrętki ze słoików</w:t>
      </w:r>
    </w:p>
    <w:p w:rsidR="00EC0503" w:rsidRPr="0066545B" w:rsidRDefault="00EC0503" w:rsidP="00EC05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plastikowe opakowania po żywności (np. jogurtach, serkach, margarynach, koszyki po owocach)</w:t>
      </w:r>
    </w:p>
    <w:p w:rsidR="00EC0503" w:rsidRPr="0066545B" w:rsidRDefault="00EC0503" w:rsidP="00EC05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duże folie opakowaniowe, torby foliowe, folie aluminiowe</w:t>
      </w:r>
    </w:p>
    <w:p w:rsidR="00EC0503" w:rsidRPr="0066545B" w:rsidRDefault="00EC0503" w:rsidP="00EC05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puszki po napojach, konserwach (np. brzoskwiniach, przecierach)</w:t>
      </w:r>
    </w:p>
    <w:p w:rsidR="00EC0503" w:rsidRDefault="00EC0503" w:rsidP="00EC05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drobny złom żelazny oraz złom metali kolorowych (np. garnki, narzędzia)</w:t>
      </w:r>
    </w:p>
    <w:p w:rsidR="00EC0503" w:rsidRPr="007756A4" w:rsidRDefault="00EC0503" w:rsidP="00EC05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7756A4">
        <w:rPr>
          <w:rFonts w:eastAsia="Times New Roman" w:cs="Times New Roman"/>
          <w:sz w:val="24"/>
          <w:szCs w:val="24"/>
          <w:lang w:eastAsia="pl-PL"/>
        </w:rPr>
        <w:t>zgniecione kartoniki po mleku i napojach (np. tetra pak po mleku, sokach)</w:t>
      </w:r>
    </w:p>
    <w:p w:rsidR="00EC0503" w:rsidRPr="0066545B" w:rsidRDefault="00EC0503" w:rsidP="00EC05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plastikowe zabawki – bez elementów metalowych</w:t>
      </w:r>
    </w:p>
    <w:p w:rsidR="00EC0503" w:rsidRPr="0066545B" w:rsidRDefault="00EC0503" w:rsidP="00EC05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doniczki i wiadra – bez zawartości</w:t>
      </w:r>
    </w:p>
    <w:p w:rsidR="00EC0503" w:rsidRDefault="00EC0503" w:rsidP="00EC05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bańki po wodzie, płynach do spryskiwaczy i wodzie destylowanej</w:t>
      </w:r>
    </w:p>
    <w:p w:rsidR="00EC0503" w:rsidRPr="00507759" w:rsidRDefault="001F6CDE" w:rsidP="00EC05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513715</wp:posOffset>
            </wp:positionV>
            <wp:extent cx="219075" cy="219075"/>
            <wp:effectExtent l="19050" t="0" r="9525" b="0"/>
            <wp:wrapNone/>
            <wp:docPr id="9" name="Obraz 6" descr="C:\Users\Marzena\AppData\Local\Microsoft\Windows\Temporary Internet Files\Content.IE5\XFOXHOZK\No_Cross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zena\AppData\Local\Microsoft\Windows\Temporary Internet Files\Content.IE5\XFOXHOZK\No_Cross.svg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503" w:rsidRPr="00507759">
        <w:rPr>
          <w:rFonts w:eastAsia="Times New Roman" w:cs="Times New Roman"/>
          <w:b/>
          <w:bCs/>
          <w:sz w:val="24"/>
          <w:szCs w:val="24"/>
          <w:lang w:eastAsia="pl-PL"/>
        </w:rPr>
        <w:t xml:space="preserve">WSZYSTKIE WYŻEJ WYMIENIONE PRZEDMIOTY MUSZĄ BYĆ OPRÓŻNIONE Z ZAWARTOŚCI </w:t>
      </w:r>
    </w:p>
    <w:p w:rsidR="00EC0503" w:rsidRPr="0066545B" w:rsidRDefault="001F6CDE" w:rsidP="00EC050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F6CDE">
        <w:rPr>
          <w:rFonts w:eastAsia="Times New Roman" w:cs="Times New Roman"/>
          <w:sz w:val="24"/>
          <w:szCs w:val="24"/>
          <w:lang w:eastAsia="pl-PL"/>
        </w:rPr>
        <w:tab/>
      </w:r>
      <w:r w:rsidR="00EC0503" w:rsidRPr="0066545B">
        <w:rPr>
          <w:rFonts w:eastAsia="Times New Roman" w:cs="Times New Roman"/>
          <w:sz w:val="24"/>
          <w:szCs w:val="24"/>
          <w:u w:val="single"/>
          <w:lang w:eastAsia="pl-PL"/>
        </w:rPr>
        <w:t>Nie wrzucamy</w:t>
      </w:r>
      <w:r w:rsidR="00EC0503" w:rsidRPr="0066545B">
        <w:rPr>
          <w:rFonts w:eastAsia="Times New Roman" w:cs="Times New Roman"/>
          <w:sz w:val="24"/>
          <w:szCs w:val="24"/>
          <w:lang w:eastAsia="pl-PL"/>
        </w:rPr>
        <w:t>:</w:t>
      </w:r>
    </w:p>
    <w:p w:rsidR="00EC0503" w:rsidRPr="0066545B" w:rsidRDefault="00EC0503" w:rsidP="00EC0503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opakowań, butelek po olejach spożywczych lub silnikowych, smarach</w:t>
      </w:r>
    </w:p>
    <w:p w:rsidR="00EC0503" w:rsidRPr="0066545B" w:rsidRDefault="00EC0503" w:rsidP="00EC05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części plastikowych nie będących opakowaniami – np. zderzaków samochodowych i tapicerek</w:t>
      </w:r>
    </w:p>
    <w:p w:rsidR="00EC0503" w:rsidRPr="0066545B" w:rsidRDefault="00EC0503" w:rsidP="00EC05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pojemników po wyrobach garmażeryjnych</w:t>
      </w:r>
      <w:r>
        <w:rPr>
          <w:rFonts w:eastAsia="Times New Roman" w:cs="Times New Roman"/>
          <w:sz w:val="24"/>
          <w:szCs w:val="24"/>
          <w:lang w:eastAsia="pl-PL"/>
        </w:rPr>
        <w:t xml:space="preserve"> oraz brudnej folii np. po mięsie </w:t>
      </w:r>
    </w:p>
    <w:p w:rsidR="00EC0503" w:rsidRPr="0066545B" w:rsidRDefault="00EC0503" w:rsidP="00EC05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tworzyw sztucznych pochodzenia medycznego</w:t>
      </w:r>
    </w:p>
    <w:p w:rsidR="00EC0503" w:rsidRPr="0066545B" w:rsidRDefault="00EC0503" w:rsidP="00EC05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>styropian, guma</w:t>
      </w:r>
    </w:p>
    <w:p w:rsidR="00EC0503" w:rsidRPr="0066545B" w:rsidRDefault="00EC0503" w:rsidP="00EC05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butelek i opakowań z jakąkolwiek zawartością</w:t>
      </w:r>
    </w:p>
    <w:p w:rsidR="00EC0503" w:rsidRPr="0066545B" w:rsidRDefault="00EC0503" w:rsidP="00EC05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puszek po farbach i lakierach</w:t>
      </w:r>
    </w:p>
    <w:p w:rsidR="00EC0503" w:rsidRPr="0066545B" w:rsidRDefault="00EC0503" w:rsidP="00EC05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opakowań po aerozolach, lekach</w:t>
      </w:r>
    </w:p>
    <w:p w:rsidR="00EC0503" w:rsidRPr="0066545B" w:rsidRDefault="00EC0503" w:rsidP="00EC05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 xml:space="preserve">opakowań po środkach </w:t>
      </w:r>
      <w:proofErr w:type="spellStart"/>
      <w:r w:rsidRPr="001F6CDE">
        <w:rPr>
          <w:rFonts w:eastAsia="Times New Roman" w:cs="Times New Roman"/>
          <w:sz w:val="24"/>
          <w:szCs w:val="24"/>
          <w:lang w:eastAsia="pl-PL"/>
        </w:rPr>
        <w:t>chwasto</w:t>
      </w:r>
      <w:proofErr w:type="spellEnd"/>
      <w:r w:rsidRPr="0066545B">
        <w:rPr>
          <w:rFonts w:eastAsia="Times New Roman" w:cs="Times New Roman"/>
          <w:sz w:val="24"/>
          <w:szCs w:val="24"/>
          <w:lang w:eastAsia="pl-PL"/>
        </w:rPr>
        <w:t>- oraz owadobójczych</w:t>
      </w:r>
    </w:p>
    <w:p w:rsidR="00EC0503" w:rsidRPr="0066545B" w:rsidRDefault="00EC0503" w:rsidP="00EC05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sprzętu AGD</w:t>
      </w:r>
    </w:p>
    <w:p w:rsidR="00EC0503" w:rsidRPr="0066545B" w:rsidRDefault="001F6CDE" w:rsidP="00EC05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F6CDE">
        <w:rPr>
          <w:rFonts w:eastAsia="Times New Roman" w:cs="Times New Roman"/>
          <w:b/>
          <w:bCs/>
          <w:noProof/>
          <w:color w:val="000000" w:themeColor="text1"/>
          <w:sz w:val="24"/>
          <w:szCs w:val="24"/>
          <w:lang w:eastAsia="pl-P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342265</wp:posOffset>
            </wp:positionV>
            <wp:extent cx="200025" cy="200025"/>
            <wp:effectExtent l="0" t="0" r="9525" b="0"/>
            <wp:wrapNone/>
            <wp:docPr id="12" name="Obraz 4" descr="C:\Users\Marzena\AppData\Local\Microsoft\Windows\Temporary Internet Files\Content.IE5\ZX72YML6\Yes_Check_Circ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zena\AppData\Local\Microsoft\Windows\Temporary Internet Files\Content.IE5\ZX72YML6\Yes_Check_Circle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0503" w:rsidRPr="001F6CD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MAKULATURA</w:t>
      </w:r>
      <w:r w:rsidR="00EC0503" w:rsidRPr="00FB298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EC0503" w:rsidRPr="00875F9C">
        <w:rPr>
          <w:rFonts w:eastAsia="Times New Roman" w:cs="Times New Roman"/>
          <w:b/>
          <w:bCs/>
          <w:color w:val="548DD4" w:themeColor="text2" w:themeTint="99"/>
          <w:sz w:val="24"/>
          <w:szCs w:val="24"/>
          <w:lang w:eastAsia="pl-PL"/>
        </w:rPr>
        <w:t>niebieski</w:t>
      </w:r>
      <w:r w:rsidR="00EC0503" w:rsidRPr="00E67D2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EC0503" w:rsidRPr="00875F9C">
        <w:rPr>
          <w:rFonts w:eastAsia="Times New Roman" w:cs="Times New Roman"/>
          <w:b/>
          <w:bCs/>
          <w:color w:val="548DD4" w:themeColor="text2" w:themeTint="99"/>
          <w:sz w:val="24"/>
          <w:szCs w:val="24"/>
          <w:lang w:eastAsia="pl-PL"/>
        </w:rPr>
        <w:t>worek</w:t>
      </w:r>
      <w:r w:rsidR="00EC0503" w:rsidRPr="00E67D2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z oznaczeniem jakie odpady znajdują się wewnątrz</w:t>
      </w:r>
      <w:r w:rsidR="00EC0503" w:rsidRPr="00E67D20">
        <w:rPr>
          <w:rFonts w:eastAsia="Times New Roman" w:cs="Times New Roman"/>
          <w:sz w:val="24"/>
          <w:szCs w:val="24"/>
          <w:lang w:eastAsia="pl-PL"/>
        </w:rPr>
        <w:t xml:space="preserve"> – papier</w:t>
      </w:r>
    </w:p>
    <w:p w:rsidR="00EC0503" w:rsidRPr="0066545B" w:rsidRDefault="001F6CDE" w:rsidP="00EC050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 w:rsidR="00EC0503" w:rsidRPr="0066545B">
        <w:rPr>
          <w:rFonts w:eastAsia="Times New Roman" w:cs="Times New Roman"/>
          <w:sz w:val="24"/>
          <w:szCs w:val="24"/>
          <w:lang w:eastAsia="pl-PL"/>
        </w:rPr>
        <w:t>Wrzucamy:</w:t>
      </w:r>
    </w:p>
    <w:p w:rsidR="00EC0503" w:rsidRPr="0066545B" w:rsidRDefault="00EC0503" w:rsidP="00EC0503">
      <w:pPr>
        <w:numPr>
          <w:ilvl w:val="0"/>
          <w:numId w:val="5"/>
        </w:num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gazety, ulotki, książki, katalogi, zeszyty</w:t>
      </w:r>
    </w:p>
    <w:p w:rsidR="00EC0503" w:rsidRPr="0066545B" w:rsidRDefault="00EC0503" w:rsidP="00EC05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papierowe torby</w:t>
      </w:r>
      <w:r>
        <w:rPr>
          <w:rFonts w:eastAsia="Times New Roman" w:cs="Times New Roman"/>
          <w:sz w:val="24"/>
          <w:szCs w:val="24"/>
          <w:lang w:eastAsia="pl-PL"/>
        </w:rPr>
        <w:t xml:space="preserve"> i worki</w:t>
      </w:r>
    </w:p>
    <w:p w:rsidR="00EC0503" w:rsidRPr="0066545B" w:rsidRDefault="00EC0503" w:rsidP="00EC05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papier pakunkowy, szkolny, biurowy</w:t>
      </w:r>
    </w:p>
    <w:p w:rsidR="00EC0503" w:rsidRPr="0066545B" w:rsidRDefault="00EC0503" w:rsidP="00EC05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kartony i tekturę oraz zrobione z nich opakowania</w:t>
      </w:r>
    </w:p>
    <w:p w:rsidR="00EC0503" w:rsidRPr="0066545B" w:rsidRDefault="00EC0503" w:rsidP="00EC05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tekturę falistą</w:t>
      </w:r>
    </w:p>
    <w:p w:rsidR="00EC0503" w:rsidRPr="00507759" w:rsidRDefault="001F6CDE" w:rsidP="00EC05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512445</wp:posOffset>
            </wp:positionV>
            <wp:extent cx="219075" cy="219075"/>
            <wp:effectExtent l="19050" t="0" r="9525" b="0"/>
            <wp:wrapNone/>
            <wp:docPr id="10" name="Obraz 6" descr="C:\Users\Marzena\AppData\Local\Microsoft\Windows\Temporary Internet Files\Content.IE5\XFOXHOZK\No_Cross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zena\AppData\Local\Microsoft\Windows\Temporary Internet Files\Content.IE5\XFOXHOZK\No_Cross.svg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503" w:rsidRPr="00507759">
        <w:rPr>
          <w:rFonts w:eastAsia="Times New Roman" w:cs="Times New Roman"/>
          <w:b/>
          <w:bCs/>
          <w:sz w:val="24"/>
          <w:szCs w:val="24"/>
          <w:lang w:eastAsia="pl-PL"/>
        </w:rPr>
        <w:t xml:space="preserve">WSZYSTKIE WYŻEJ WYMIENIONE PRZEDMIOTY </w:t>
      </w:r>
      <w:r w:rsidR="00EC0503" w:rsidRPr="001F6CD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NIE MOGĄ</w:t>
      </w:r>
      <w:r w:rsidR="00EC0503" w:rsidRPr="00507759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BYĆ ZATŁUSZCZONE</w:t>
      </w:r>
      <w:r w:rsidR="00EC05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LUB MOKRE</w:t>
      </w:r>
    </w:p>
    <w:p w:rsidR="00EC0503" w:rsidRPr="001F6CDE" w:rsidRDefault="001F6CDE" w:rsidP="00EC050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 w:rsidR="00EC0503" w:rsidRPr="001F6CDE">
        <w:rPr>
          <w:rFonts w:eastAsia="Times New Roman" w:cs="Times New Roman"/>
          <w:sz w:val="24"/>
          <w:szCs w:val="24"/>
          <w:lang w:eastAsia="pl-PL"/>
        </w:rPr>
        <w:t>Nie wrzucamy:</w:t>
      </w:r>
    </w:p>
    <w:p w:rsidR="00EC0503" w:rsidRDefault="00EC0503" w:rsidP="00EC0503">
      <w:pPr>
        <w:numPr>
          <w:ilvl w:val="0"/>
          <w:numId w:val="6"/>
        </w:num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kartonów i tektury pokrytych folią aluminiową (np. opakowania typu tetra pak po mleku, napojach)</w:t>
      </w:r>
    </w:p>
    <w:p w:rsidR="00EC0503" w:rsidRPr="0066545B" w:rsidRDefault="00EC0503" w:rsidP="00EC05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tłustego i zabrudzonego papieru (np. papierowe opakowania po maśle, margarynie, twarogu, kartony po mleku lub napojach)</w:t>
      </w:r>
    </w:p>
    <w:p w:rsidR="00EC0503" w:rsidRPr="0066545B" w:rsidRDefault="00EC0503" w:rsidP="00EC05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kalki, papieru termicznego i faksowego</w:t>
      </w:r>
    </w:p>
    <w:p w:rsidR="00EC0503" w:rsidRPr="0066545B" w:rsidRDefault="00EC0503" w:rsidP="00EC05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tapet</w:t>
      </w:r>
    </w:p>
    <w:p w:rsidR="00EC0503" w:rsidRPr="0066545B" w:rsidRDefault="00EC0503" w:rsidP="00EC05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odpadów higienicznych (waciki, podpaski, pieluchy, chusteczki higieniczne, papier toaletowy)</w:t>
      </w:r>
    </w:p>
    <w:p w:rsidR="00EC0503" w:rsidRDefault="00EC0503" w:rsidP="00EC05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545B">
        <w:rPr>
          <w:rFonts w:eastAsia="Times New Roman" w:cs="Times New Roman"/>
          <w:sz w:val="24"/>
          <w:szCs w:val="24"/>
          <w:lang w:eastAsia="pl-PL"/>
        </w:rPr>
        <w:t>opakowań po cemencie i innych materiałach budowlanych</w:t>
      </w:r>
    </w:p>
    <w:p w:rsidR="00EC0503" w:rsidRDefault="00EC0503" w:rsidP="00EC05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worków po nawozach</w:t>
      </w:r>
    </w:p>
    <w:p w:rsidR="00EC0503" w:rsidRPr="00BD310E" w:rsidRDefault="001F6CDE" w:rsidP="00EC05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274320</wp:posOffset>
            </wp:positionV>
            <wp:extent cx="276225" cy="285750"/>
            <wp:effectExtent l="0" t="0" r="9525" b="0"/>
            <wp:wrapNone/>
            <wp:docPr id="13" name="Obraz 7" descr="C:\Users\Marzena\AppData\Local\Microsoft\Windows\Temporary Internet Files\Content.IE5\G1XFULWV\leaf-1821763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zena\AppData\Local\Microsoft\Windows\Temporary Internet Files\Content.IE5\G1XFULWV\leaf-1821763_960_720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503">
        <w:rPr>
          <w:rFonts w:eastAsia="Times New Roman" w:cs="Times New Roman"/>
          <w:sz w:val="24"/>
          <w:szCs w:val="24"/>
          <w:lang w:eastAsia="pl-PL"/>
        </w:rPr>
        <w:t xml:space="preserve">ręczników papierowych </w:t>
      </w:r>
    </w:p>
    <w:p w:rsidR="00EC0503" w:rsidRPr="00304557" w:rsidRDefault="001F6CDE" w:rsidP="00EC0503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ab/>
      </w:r>
      <w:r w:rsidR="00EC0503" w:rsidRPr="00CF43A9">
        <w:rPr>
          <w:rFonts w:eastAsia="Times New Roman" w:cs="Times New Roman"/>
          <w:b/>
          <w:sz w:val="24"/>
          <w:szCs w:val="24"/>
          <w:lang w:eastAsia="pl-PL"/>
        </w:rPr>
        <w:t xml:space="preserve">ODPADY </w:t>
      </w:r>
      <w:r w:rsidR="00EC0503">
        <w:rPr>
          <w:rFonts w:eastAsia="Times New Roman" w:cs="Times New Roman"/>
          <w:b/>
          <w:sz w:val="24"/>
          <w:szCs w:val="24"/>
          <w:lang w:eastAsia="pl-PL"/>
        </w:rPr>
        <w:t>BIO</w:t>
      </w:r>
      <w:r w:rsidR="00EC0503" w:rsidRPr="00CF43A9">
        <w:rPr>
          <w:rFonts w:eastAsia="Times New Roman" w:cs="Times New Roman"/>
          <w:b/>
          <w:sz w:val="24"/>
          <w:szCs w:val="24"/>
          <w:lang w:eastAsia="pl-PL"/>
        </w:rPr>
        <w:t xml:space="preserve">  </w:t>
      </w:r>
      <w:r w:rsidR="00EC0503" w:rsidRPr="00875F9C">
        <w:rPr>
          <w:rFonts w:eastAsia="Times New Roman" w:cs="Times New Roman"/>
          <w:b/>
          <w:color w:val="984806" w:themeColor="accent6" w:themeShade="80"/>
          <w:sz w:val="24"/>
          <w:szCs w:val="24"/>
          <w:lang w:eastAsia="pl-PL"/>
        </w:rPr>
        <w:t>(worek brązowy)</w:t>
      </w:r>
    </w:p>
    <w:p w:rsidR="00EC0503" w:rsidRPr="00CF43A9" w:rsidRDefault="00EC0503" w:rsidP="00EC05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F43A9">
        <w:rPr>
          <w:rFonts w:eastAsia="Times New Roman" w:cs="Times New Roman"/>
          <w:sz w:val="24"/>
          <w:szCs w:val="24"/>
          <w:lang w:eastAsia="pl-PL"/>
        </w:rPr>
        <w:t>gałęzie drzew i krzewów;</w:t>
      </w:r>
    </w:p>
    <w:p w:rsidR="00EC0503" w:rsidRPr="00CF43A9" w:rsidRDefault="00EC0503" w:rsidP="00EC05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F43A9">
        <w:rPr>
          <w:rFonts w:eastAsia="Times New Roman" w:cs="Times New Roman"/>
          <w:sz w:val="24"/>
          <w:szCs w:val="24"/>
          <w:lang w:eastAsia="pl-PL"/>
        </w:rPr>
        <w:t>liście, kwiaty i skoszona trawa;</w:t>
      </w:r>
    </w:p>
    <w:p w:rsidR="00EC0503" w:rsidRPr="00CF43A9" w:rsidRDefault="00EC0503" w:rsidP="00EC05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F43A9">
        <w:rPr>
          <w:rFonts w:eastAsia="Times New Roman" w:cs="Times New Roman"/>
          <w:sz w:val="24"/>
          <w:szCs w:val="24"/>
          <w:lang w:eastAsia="pl-PL"/>
        </w:rPr>
        <w:t>trociny i kora drzew;</w:t>
      </w:r>
    </w:p>
    <w:p w:rsidR="00EC0503" w:rsidRDefault="00EC0503" w:rsidP="00EC05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resztki warzyw, owoców , obierki</w:t>
      </w:r>
    </w:p>
    <w:p w:rsidR="00EC0503" w:rsidRDefault="00EC0503" w:rsidP="00EC05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torebki i fusy po herbacie i kawie</w:t>
      </w:r>
    </w:p>
    <w:p w:rsidR="00EC0503" w:rsidRDefault="00EC0503" w:rsidP="00EC05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skorupki jajek, łupiny orzechów</w:t>
      </w:r>
    </w:p>
    <w:p w:rsidR="00EC0503" w:rsidRPr="007002E9" w:rsidRDefault="00512496" w:rsidP="00EC0503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4F6228" w:themeColor="accent3" w:themeShade="80"/>
          <w:sz w:val="26"/>
          <w:szCs w:val="26"/>
          <w:u w:val="single"/>
          <w:lang w:eastAsia="pl-PL"/>
        </w:rPr>
      </w:pPr>
      <w:r>
        <w:rPr>
          <w:rFonts w:eastAsia="Times New Roman" w:cs="Times New Roman"/>
          <w:noProof/>
          <w:color w:val="4F6228" w:themeColor="accent3" w:themeShade="80"/>
          <w:sz w:val="26"/>
          <w:szCs w:val="26"/>
          <w:u w:val="single"/>
          <w:lang w:eastAsia="pl-P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262890</wp:posOffset>
            </wp:positionV>
            <wp:extent cx="226060" cy="419100"/>
            <wp:effectExtent l="19050" t="0" r="2540" b="0"/>
            <wp:wrapNone/>
            <wp:docPr id="1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6095" r="58166" b="5647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06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503" w:rsidRPr="007002E9">
        <w:rPr>
          <w:rFonts w:eastAsia="Times New Roman" w:cs="Times New Roman"/>
          <w:color w:val="4F6228" w:themeColor="accent3" w:themeShade="80"/>
          <w:sz w:val="26"/>
          <w:szCs w:val="26"/>
          <w:u w:val="single"/>
          <w:lang w:eastAsia="pl-PL"/>
        </w:rPr>
        <w:t>Lub powinny być zagospodarowywane w kompostownikach umiejscowionych na terenie posesji.</w:t>
      </w:r>
    </w:p>
    <w:p w:rsidR="00EC0503" w:rsidRDefault="00EC0503" w:rsidP="00512496">
      <w:pPr>
        <w:spacing w:before="100" w:beforeAutospacing="1" w:after="100" w:afterAutospacing="1" w:line="240" w:lineRule="auto"/>
        <w:ind w:left="709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ZUŻYTY </w:t>
      </w:r>
      <w:r w:rsidRPr="00875F9C">
        <w:rPr>
          <w:rFonts w:eastAsia="Times New Roman" w:cs="Times New Roman"/>
          <w:b/>
          <w:color w:val="404040" w:themeColor="text1" w:themeTint="BF"/>
          <w:sz w:val="24"/>
          <w:szCs w:val="24"/>
          <w:lang w:eastAsia="pl-PL"/>
        </w:rPr>
        <w:t>ELEKTROSPRZĘT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– jest odbierany w dniu </w:t>
      </w:r>
      <w:r w:rsidR="007002E9">
        <w:rPr>
          <w:rFonts w:eastAsia="Times New Roman" w:cs="Times New Roman"/>
          <w:b/>
          <w:sz w:val="24"/>
          <w:szCs w:val="24"/>
          <w:lang w:eastAsia="pl-PL"/>
        </w:rPr>
        <w:t>odbio</w:t>
      </w:r>
      <w:r w:rsidR="00512496">
        <w:rPr>
          <w:rFonts w:eastAsia="Times New Roman" w:cs="Times New Roman"/>
          <w:b/>
          <w:sz w:val="24"/>
          <w:szCs w:val="24"/>
          <w:lang w:eastAsia="pl-PL"/>
        </w:rPr>
        <w:t xml:space="preserve">ru odpadów segregowanych z </w:t>
      </w:r>
      <w:r>
        <w:rPr>
          <w:rFonts w:eastAsia="Times New Roman" w:cs="Times New Roman"/>
          <w:b/>
          <w:sz w:val="24"/>
          <w:szCs w:val="24"/>
          <w:lang w:eastAsia="pl-PL"/>
        </w:rPr>
        <w:t>posesji mieszkańców</w:t>
      </w:r>
    </w:p>
    <w:p w:rsidR="00EC0503" w:rsidRDefault="00EC0503" w:rsidP="00EC05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proofErr w:type="spellStart"/>
      <w:r w:rsidRPr="00875F9C">
        <w:rPr>
          <w:rFonts w:eastAsia="Times New Roman" w:cs="Times New Roman"/>
          <w:color w:val="404040" w:themeColor="text1" w:themeTint="BF"/>
          <w:sz w:val="24"/>
          <w:szCs w:val="24"/>
          <w:lang w:eastAsia="pl-PL"/>
        </w:rPr>
        <w:t>Elektrośmieci</w:t>
      </w:r>
      <w:proofErr w:type="spellEnd"/>
      <w:r w:rsidRPr="00A22ED6">
        <w:rPr>
          <w:rFonts w:eastAsia="Times New Roman" w:cs="Times New Roman"/>
          <w:sz w:val="24"/>
          <w:szCs w:val="24"/>
          <w:lang w:eastAsia="pl-PL"/>
        </w:rPr>
        <w:t xml:space="preserve"> to zużyty sprzęt elektryczny i elektroniczny. Są nimi zużyte, przestarzałe lub zepsute pralki, lodówki, komputery, telefony, świetlówki i żarówki energooszczędne, telewizory, sprzęt audio, żelazka, telefony, wiertarki i inne podobne sprzęty zasilane na prąd lub na baterie.</w:t>
      </w:r>
      <w:r>
        <w:rPr>
          <w:rFonts w:eastAsia="Times New Roman" w:cs="Times New Roman"/>
          <w:sz w:val="24"/>
          <w:szCs w:val="24"/>
          <w:lang w:eastAsia="pl-PL"/>
        </w:rPr>
        <w:t xml:space="preserve"> Uwaga: odpady te zabierane są w całości w związku z tym muszą być kompletne (nie można wymontowywać np. silników lub innych części składowych)</w:t>
      </w:r>
    </w:p>
    <w:p w:rsidR="00EC0503" w:rsidRPr="000536D5" w:rsidRDefault="00EC0503" w:rsidP="00875F9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67D2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ODPADY ZMIESZANE – pojemnik lub worek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np. </w:t>
      </w:r>
      <w:r w:rsidRPr="00875F9C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czarnego koloru</w:t>
      </w:r>
      <w:r w:rsidR="00875F9C"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Pr="00E67D20">
        <w:rPr>
          <w:rFonts w:eastAsia="Times New Roman" w:cs="Times New Roman"/>
          <w:sz w:val="24"/>
          <w:szCs w:val="24"/>
          <w:lang w:eastAsia="pl-PL"/>
        </w:rPr>
        <w:t>WRZUCAMY: odpady, które nie podlegają segregacji np. resztki jedzenia, wszelkiego rodzaju odpady higieniczne, mocno zabrudzon</w:t>
      </w:r>
      <w:r>
        <w:rPr>
          <w:rFonts w:eastAsia="Times New Roman" w:cs="Times New Roman"/>
          <w:sz w:val="24"/>
          <w:szCs w:val="24"/>
          <w:lang w:eastAsia="pl-PL"/>
        </w:rPr>
        <w:t xml:space="preserve">e puszki, butelki lub pojemniki, </w:t>
      </w:r>
      <w:r w:rsidRPr="0022785E">
        <w:rPr>
          <w:rFonts w:eastAsia="Times New Roman" w:cs="Times New Roman"/>
          <w:sz w:val="24"/>
          <w:szCs w:val="24"/>
          <w:lang w:eastAsia="pl-PL"/>
        </w:rPr>
        <w:t>worki od odkurzacza, papierosy</w:t>
      </w:r>
      <w:r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22785E">
        <w:rPr>
          <w:rFonts w:eastAsia="Times New Roman" w:cs="Times New Roman"/>
          <w:sz w:val="24"/>
          <w:szCs w:val="24"/>
          <w:lang w:eastAsia="pl-PL"/>
        </w:rPr>
        <w:t>pędzle, pisaki i długopisy</w:t>
      </w:r>
      <w:r>
        <w:rPr>
          <w:rFonts w:eastAsia="Times New Roman" w:cs="Times New Roman"/>
          <w:sz w:val="24"/>
          <w:szCs w:val="24"/>
          <w:lang w:eastAsia="pl-PL"/>
        </w:rPr>
        <w:t xml:space="preserve"> oraz wszystkie odpady, które mogłyby zabrudzić posegregowane odpady w workach (np. folia po mięsie).</w:t>
      </w:r>
    </w:p>
    <w:p w:rsidR="001F6CDE" w:rsidRDefault="001F6CDE" w:rsidP="001F6C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-47625</wp:posOffset>
            </wp:positionV>
            <wp:extent cx="247650" cy="247650"/>
            <wp:effectExtent l="19050" t="0" r="0" b="0"/>
            <wp:wrapNone/>
            <wp:docPr id="11" name="Obraz 6" descr="C:\Users\Marzena\AppData\Local\Microsoft\Windows\Temporary Internet Files\Content.IE5\XFOXHOZK\No_Cross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zena\AppData\Local\Microsoft\Windows\Temporary Internet Files\Content.IE5\XFOXHOZK\No_Cross.svg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="00EC0503" w:rsidRPr="001F6CDE">
        <w:rPr>
          <w:rFonts w:eastAsia="Times New Roman" w:cs="Times New Roman"/>
          <w:sz w:val="24"/>
          <w:szCs w:val="24"/>
          <w:lang w:eastAsia="pl-PL"/>
        </w:rPr>
        <w:t>Nie wrzucamy:</w:t>
      </w:r>
    </w:p>
    <w:p w:rsidR="00EC0503" w:rsidRPr="001F6CDE" w:rsidRDefault="00EC0503" w:rsidP="001F6CDE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1F6CDE">
        <w:rPr>
          <w:rFonts w:eastAsia="Times New Roman" w:cs="Times New Roman"/>
          <w:sz w:val="24"/>
          <w:szCs w:val="24"/>
          <w:lang w:eastAsia="pl-PL"/>
        </w:rPr>
        <w:t xml:space="preserve">materiałów </w:t>
      </w:r>
      <w:proofErr w:type="spellStart"/>
      <w:r w:rsidRPr="001F6CDE">
        <w:rPr>
          <w:rFonts w:eastAsia="Times New Roman" w:cs="Times New Roman"/>
          <w:sz w:val="24"/>
          <w:szCs w:val="24"/>
          <w:lang w:eastAsia="pl-PL"/>
        </w:rPr>
        <w:t>budowalnych</w:t>
      </w:r>
      <w:proofErr w:type="spellEnd"/>
      <w:r w:rsidRPr="001F6CDE">
        <w:rPr>
          <w:rFonts w:eastAsia="Times New Roman" w:cs="Times New Roman"/>
          <w:sz w:val="24"/>
          <w:szCs w:val="24"/>
          <w:lang w:eastAsia="pl-PL"/>
        </w:rPr>
        <w:t xml:space="preserve"> i rozbiórkowych</w:t>
      </w:r>
    </w:p>
    <w:p w:rsidR="00EC0503" w:rsidRDefault="00EC0503" w:rsidP="001F6CD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709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odpadów wielkogabarytowych</w:t>
      </w:r>
    </w:p>
    <w:p w:rsidR="00EC0503" w:rsidRDefault="00EC0503" w:rsidP="001F6CD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709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baterii</w:t>
      </w:r>
    </w:p>
    <w:p w:rsidR="00EC0503" w:rsidRDefault="00EC0503" w:rsidP="001F6CD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709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sprzętu elektrycznego i elektronicznego</w:t>
      </w:r>
    </w:p>
    <w:p w:rsidR="00EC0503" w:rsidRDefault="00EC0503" w:rsidP="001F6CD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709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opakowań po farbach, lakierach</w:t>
      </w:r>
    </w:p>
    <w:p w:rsidR="00EC0503" w:rsidRDefault="00EC0503" w:rsidP="001F6CD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709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opakowań po środkach ochrony roślin</w:t>
      </w:r>
    </w:p>
    <w:p w:rsidR="00EC0503" w:rsidRDefault="00EC0503" w:rsidP="00EC0503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32371">
        <w:rPr>
          <w:rFonts w:eastAsia="Times New Roman" w:cs="Times New Roman"/>
          <w:b/>
          <w:sz w:val="24"/>
          <w:szCs w:val="24"/>
          <w:lang w:eastAsia="pl-PL"/>
        </w:rPr>
        <w:t xml:space="preserve">GABARYTY </w:t>
      </w:r>
    </w:p>
    <w:p w:rsidR="00EC0503" w:rsidRPr="00632371" w:rsidRDefault="00EC0503" w:rsidP="00EC050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32371">
        <w:rPr>
          <w:rFonts w:eastAsia="Times New Roman" w:cs="Times New Roman"/>
          <w:sz w:val="24"/>
          <w:szCs w:val="24"/>
          <w:lang w:eastAsia="pl-PL"/>
        </w:rPr>
        <w:t xml:space="preserve">Jako odpady wielkogabarytowe wystawiamy: </w:t>
      </w:r>
    </w:p>
    <w:p w:rsidR="00EC0503" w:rsidRDefault="00EC0503" w:rsidP="00EC0503">
      <w:pPr>
        <w:pStyle w:val="Akapitzlist"/>
        <w:numPr>
          <w:ilvl w:val="0"/>
          <w:numId w:val="9"/>
        </w:num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32371">
        <w:rPr>
          <w:rFonts w:eastAsia="Times New Roman" w:cs="Times New Roman"/>
          <w:sz w:val="24"/>
          <w:szCs w:val="24"/>
          <w:lang w:eastAsia="pl-PL"/>
        </w:rPr>
        <w:t>meble domowe (szafy</w:t>
      </w:r>
      <w:r>
        <w:rPr>
          <w:rFonts w:eastAsia="Times New Roman" w:cs="Times New Roman"/>
          <w:sz w:val="24"/>
          <w:szCs w:val="24"/>
          <w:lang w:eastAsia="pl-PL"/>
        </w:rPr>
        <w:t>, stoły, krzesła, sofy, wieszaki, fotele itp.)</w:t>
      </w:r>
    </w:p>
    <w:p w:rsidR="00EC0503" w:rsidRDefault="00EC0503" w:rsidP="00EC0503">
      <w:pPr>
        <w:pStyle w:val="Akapitzlist"/>
        <w:numPr>
          <w:ilvl w:val="0"/>
          <w:numId w:val="9"/>
        </w:num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elementy wyposażenia mieszkań (dywany, wykładziny, materace, walizki, torby podróżne, lampy i żyrandole bez żarówek)</w:t>
      </w:r>
    </w:p>
    <w:p w:rsidR="00EC0503" w:rsidRDefault="00EC0503" w:rsidP="00EC050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meble ogrodowe (drewniane i z tworzyw sztucznych)</w:t>
      </w:r>
    </w:p>
    <w:p w:rsidR="00EC0503" w:rsidRDefault="00EC0503" w:rsidP="00EC050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sprzęt sportowy (rowery, narty, sanki, sprzęt do ćwiczeń, itp.)</w:t>
      </w:r>
    </w:p>
    <w:p w:rsidR="00EC0503" w:rsidRDefault="00EC0503" w:rsidP="00EC050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wózki i chodziki dziecięce</w:t>
      </w:r>
    </w:p>
    <w:p w:rsidR="00EC0503" w:rsidRDefault="00EC0503" w:rsidP="00EC050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zabawki dużych rozmiarów</w:t>
      </w:r>
    </w:p>
    <w:p w:rsidR="00EC0503" w:rsidRDefault="00EC0503" w:rsidP="00EC050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opony wyłącznie do 110 cm wysokości (od samochodów osobowych, od przyczep, rowerów, przednie ciągnikowe jeśli nie przekraczają tej wysokości)</w:t>
      </w:r>
    </w:p>
    <w:p w:rsidR="00EC0503" w:rsidRDefault="00EC0503" w:rsidP="00EC050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u w:val="single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całe okna – tzn. szyby z ramami </w:t>
      </w:r>
      <w:r w:rsidRPr="005C1F25">
        <w:rPr>
          <w:rFonts w:eastAsia="Times New Roman" w:cs="Times New Roman"/>
          <w:b/>
          <w:sz w:val="24"/>
          <w:szCs w:val="24"/>
          <w:lang w:eastAsia="pl-PL"/>
        </w:rPr>
        <w:t>UWAGA: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5C1F25">
        <w:rPr>
          <w:rFonts w:eastAsia="Times New Roman" w:cs="Times New Roman"/>
          <w:sz w:val="24"/>
          <w:szCs w:val="24"/>
          <w:u w:val="single"/>
          <w:lang w:eastAsia="pl-PL"/>
        </w:rPr>
        <w:t>przed wystawieniem okien prosimy o wcześniejsze zgłoszenie tej sprawy do Urzędu Gminy Młodzieszyn w celu ustalenia daty odbioru okien</w:t>
      </w:r>
      <w:r>
        <w:rPr>
          <w:rFonts w:eastAsia="Times New Roman" w:cs="Times New Roman"/>
          <w:sz w:val="24"/>
          <w:szCs w:val="24"/>
          <w:u w:val="single"/>
          <w:lang w:eastAsia="pl-PL"/>
        </w:rPr>
        <w:t>.</w:t>
      </w:r>
    </w:p>
    <w:p w:rsidR="00EC0503" w:rsidRPr="00296DEB" w:rsidRDefault="00EC0503" w:rsidP="00EC050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96DEB">
        <w:rPr>
          <w:rFonts w:eastAsia="Times New Roman" w:cs="Times New Roman"/>
          <w:sz w:val="24"/>
          <w:szCs w:val="24"/>
          <w:lang w:eastAsia="pl-PL"/>
        </w:rPr>
        <w:t>Gabarytami nie są:</w:t>
      </w:r>
    </w:p>
    <w:p w:rsidR="00EC0503" w:rsidRDefault="00EC0503" w:rsidP="00EC0503">
      <w:pPr>
        <w:pStyle w:val="Akapitzlist"/>
        <w:numPr>
          <w:ilvl w:val="0"/>
          <w:numId w:val="9"/>
        </w:num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96DEB">
        <w:rPr>
          <w:rFonts w:eastAsia="Times New Roman" w:cs="Times New Roman"/>
          <w:sz w:val="24"/>
          <w:szCs w:val="24"/>
          <w:lang w:eastAsia="pl-PL"/>
        </w:rPr>
        <w:t xml:space="preserve">odpady niebezpieczne </w:t>
      </w:r>
      <w:r>
        <w:rPr>
          <w:rFonts w:eastAsia="Times New Roman" w:cs="Times New Roman"/>
          <w:sz w:val="24"/>
          <w:szCs w:val="24"/>
          <w:lang w:eastAsia="pl-PL"/>
        </w:rPr>
        <w:t>np. chemikalia, kleje, świetlówki</w:t>
      </w:r>
    </w:p>
    <w:p w:rsidR="00EC0503" w:rsidRDefault="00EC0503" w:rsidP="00EC050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odpady segregowane</w:t>
      </w:r>
    </w:p>
    <w:p w:rsidR="00EC0503" w:rsidRDefault="00EC0503" w:rsidP="00EC050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oleje i smary</w:t>
      </w:r>
    </w:p>
    <w:p w:rsidR="00EC0503" w:rsidRDefault="00EC0503" w:rsidP="00EC050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gruz</w:t>
      </w:r>
    </w:p>
    <w:p w:rsidR="00EC0503" w:rsidRDefault="00EC0503" w:rsidP="00EC050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sznurek od prasy </w:t>
      </w:r>
    </w:p>
    <w:p w:rsidR="00EC0503" w:rsidRDefault="00EC0503" w:rsidP="00EC050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zderzaki i inne elementy samochodów </w:t>
      </w:r>
    </w:p>
    <w:p w:rsidR="00EC0503" w:rsidRDefault="00EC0503" w:rsidP="00EC050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sprzęt elektroniczny</w:t>
      </w:r>
    </w:p>
    <w:p w:rsidR="00EC0503" w:rsidRDefault="00EC0503" w:rsidP="00EC050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opony – </w:t>
      </w:r>
      <w:r w:rsidRPr="00514064">
        <w:rPr>
          <w:rFonts w:eastAsia="Times New Roman" w:cs="Times New Roman"/>
          <w:sz w:val="24"/>
          <w:szCs w:val="24"/>
          <w:u w:val="single"/>
          <w:lang w:eastAsia="pl-PL"/>
        </w:rPr>
        <w:t>gdy na posesji prowadzona jest działalność gospodarcza (typu mechanika samochodowa, wulkanizacja) lub wystawiane są opony od pojazdów ciężarowych.</w:t>
      </w:r>
    </w:p>
    <w:p w:rsidR="00EC0503" w:rsidRPr="00507759" w:rsidRDefault="00EC0503" w:rsidP="00EC050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opony powyżej 110 cm wysokości </w:t>
      </w:r>
    </w:p>
    <w:p w:rsidR="00EC0503" w:rsidRPr="00645B91" w:rsidRDefault="00EC0503" w:rsidP="00EC0503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45B91">
        <w:rPr>
          <w:rFonts w:eastAsia="Times New Roman" w:cs="Times New Roman"/>
          <w:b/>
          <w:sz w:val="24"/>
          <w:szCs w:val="24"/>
          <w:lang w:eastAsia="pl-PL"/>
        </w:rPr>
        <w:t>ODPADY BUDOWLANE</w:t>
      </w:r>
    </w:p>
    <w:p w:rsidR="00EC0503" w:rsidRDefault="00EC0503" w:rsidP="00EC0503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Oprócz odbioru odpadów segregowanych, zmieszanych i gabarytów, Firma ENERIS Surowce S.A. jest zobowiązana także do nieodpłatnego odbioru odpadów budowlanych i rozbiórkowych, które powstały w wyniku prowadzenia drobnych robót, nie wymagających pozwolenia na budowę ani zgłoszenia zamiaru prowadzenia robót u starosty. </w:t>
      </w:r>
      <w:r w:rsidRPr="00903C5C">
        <w:rPr>
          <w:rFonts w:eastAsia="Times New Roman" w:cs="Times New Roman"/>
          <w:b/>
          <w:sz w:val="24"/>
          <w:szCs w:val="24"/>
          <w:lang w:eastAsia="pl-PL"/>
        </w:rPr>
        <w:t xml:space="preserve">Odpady budowlane pochodzące </w:t>
      </w:r>
      <w:r>
        <w:rPr>
          <w:rFonts w:eastAsia="Times New Roman" w:cs="Times New Roman"/>
          <w:b/>
          <w:sz w:val="24"/>
          <w:szCs w:val="24"/>
          <w:lang w:eastAsia="pl-PL"/>
        </w:rPr>
        <w:t>z remontów będą więc odbierane o</w:t>
      </w:r>
      <w:r w:rsidRPr="00903C5C">
        <w:rPr>
          <w:rFonts w:eastAsia="Times New Roman" w:cs="Times New Roman"/>
          <w:b/>
          <w:sz w:val="24"/>
          <w:szCs w:val="24"/>
          <w:lang w:eastAsia="pl-PL"/>
        </w:rPr>
        <w:t>d mieszkańców darmowo po uprzednim złożeniu podania o dostarczenie pojemników na ten rodzaj odpad</w:t>
      </w:r>
      <w:r>
        <w:rPr>
          <w:rFonts w:eastAsia="Times New Roman" w:cs="Times New Roman"/>
          <w:b/>
          <w:sz w:val="24"/>
          <w:szCs w:val="24"/>
          <w:lang w:eastAsia="pl-PL"/>
        </w:rPr>
        <w:t>ów w Urzędzie Gminy Młodzieszyn. Pojemniki będą dostarczane w ilości 10 sztuk. W przypadku większej ilości odpadów poremontowych można ubiegać się o dodatkowe 10 sztuk pojemników.</w:t>
      </w:r>
    </w:p>
    <w:p w:rsidR="00A22EF3" w:rsidRPr="00875F9C" w:rsidRDefault="00EC0503" w:rsidP="00875F9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03C5C">
        <w:rPr>
          <w:rFonts w:eastAsia="Times New Roman" w:cs="Times New Roman"/>
          <w:sz w:val="24"/>
          <w:szCs w:val="24"/>
          <w:lang w:eastAsia="pl-PL"/>
        </w:rPr>
        <w:t xml:space="preserve">Natomiast odpady budowlane pochodzące z budowy lub robót, które wymagają uzyskania </w:t>
      </w:r>
      <w:r>
        <w:rPr>
          <w:rFonts w:eastAsia="Times New Roman" w:cs="Times New Roman"/>
          <w:sz w:val="24"/>
          <w:szCs w:val="24"/>
          <w:lang w:eastAsia="pl-PL"/>
        </w:rPr>
        <w:t>pozwolenia od starosty, ma obowiązek zagospodarować właściciel nieruchomości podpisując umowę z dowolną firmą widniejącą w rejestrze działalności regulowanej Gminy Młodzieszyn lub firm</w:t>
      </w:r>
      <w:r w:rsidR="00875F9C">
        <w:rPr>
          <w:rFonts w:eastAsia="Times New Roman" w:cs="Times New Roman"/>
          <w:sz w:val="24"/>
          <w:szCs w:val="24"/>
          <w:lang w:eastAsia="pl-PL"/>
        </w:rPr>
        <w:t>ą budowlaną nadzorującą budowę.</w:t>
      </w:r>
      <w:r w:rsidR="007002E9">
        <w:rPr>
          <w:rFonts w:eastAsia="Times New Roman" w:cs="Times New Roman"/>
          <w:sz w:val="24"/>
          <w:szCs w:val="24"/>
          <w:lang w:eastAsia="pl-PL"/>
        </w:rPr>
        <w:br/>
      </w:r>
    </w:p>
    <w:sectPr w:rsidR="00A22EF3" w:rsidRPr="00875F9C" w:rsidSect="00BD31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67EF7"/>
    <w:multiLevelType w:val="hybridMultilevel"/>
    <w:tmpl w:val="54EA2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B6386"/>
    <w:multiLevelType w:val="multilevel"/>
    <w:tmpl w:val="95D8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F5D1F"/>
    <w:multiLevelType w:val="multilevel"/>
    <w:tmpl w:val="82F2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0490A"/>
    <w:multiLevelType w:val="hybridMultilevel"/>
    <w:tmpl w:val="0F9890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6F2EC5"/>
    <w:multiLevelType w:val="multilevel"/>
    <w:tmpl w:val="F206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F62C4"/>
    <w:multiLevelType w:val="multilevel"/>
    <w:tmpl w:val="87E0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A14AF7"/>
    <w:multiLevelType w:val="multilevel"/>
    <w:tmpl w:val="65D2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AD0B7E"/>
    <w:multiLevelType w:val="multilevel"/>
    <w:tmpl w:val="170A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5A55B8"/>
    <w:multiLevelType w:val="multilevel"/>
    <w:tmpl w:val="9230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EC0503"/>
    <w:rsid w:val="001F6CDE"/>
    <w:rsid w:val="00512496"/>
    <w:rsid w:val="007002E9"/>
    <w:rsid w:val="00875F9C"/>
    <w:rsid w:val="00CE7FAB"/>
    <w:rsid w:val="00E16647"/>
    <w:rsid w:val="00EC0503"/>
    <w:rsid w:val="00F1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503"/>
    <w:pPr>
      <w:spacing w:after="160" w:line="259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5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DB794-B60F-4573-B5E2-6C8DB5DB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2</cp:revision>
  <dcterms:created xsi:type="dcterms:W3CDTF">2019-11-09T14:00:00Z</dcterms:created>
  <dcterms:modified xsi:type="dcterms:W3CDTF">2019-11-09T15:02:00Z</dcterms:modified>
</cp:coreProperties>
</file>