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7B" w:rsidRPr="00B6493E" w:rsidRDefault="00C319B9" w:rsidP="00C319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93E">
        <w:rPr>
          <w:rFonts w:ascii="Times New Roman" w:hAnsi="Times New Roman" w:cs="Times New Roman"/>
          <w:sz w:val="24"/>
          <w:szCs w:val="24"/>
        </w:rPr>
        <w:t>INFORMACJA MIĘDZYSESYJNA</w:t>
      </w:r>
    </w:p>
    <w:p w:rsidR="00C319B9" w:rsidRPr="00B6493E" w:rsidRDefault="00C319B9" w:rsidP="00C319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19B9" w:rsidRPr="00B6493E" w:rsidRDefault="00C319B9" w:rsidP="00C319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01AB" w:rsidRPr="005701AB" w:rsidRDefault="005701AB" w:rsidP="005701A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15.10.2019 r. odbyło się spotkanie z dyrektorem firmy ENERIS Surowce S.A. oddział w Tomaszowie Mazowieckim, na którym rozmawiano jak usprawnić sposób wykonywania usługi polegającej na odbiorze i zagospodarowaniu odpadów komunalnych pochodzących od mieszkańców Gminy Młodzieszyn. Podczas spotkania zgłoszono firmie ENERIS problemy i sugestie przekazywane do urzędu gminy przez mieszkańców w trakcie wykonywania usługi odbioru odpadów. Uaktualniono informację dla mieszkańców mówiącą o zasadach segregacji odpadów komunalnych i sposobie zgłaszania odbioru odpadów problemowych, która jest już dostępna na stronie internetowej urzędu gminy.</w:t>
      </w:r>
    </w:p>
    <w:p w:rsidR="005701AB" w:rsidRPr="005701AB" w:rsidRDefault="005701AB" w:rsidP="005701A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Trwa wdawanie rolnikom tak zwanych „protokołów suszowych”, które po sprawdzeniu przez wojewodę sukcesywnie wracają do Urzędu Gminy Młodzieszyn. Jednocześnie informujemy, że Agencja Restrukturyzacja i Modernizacji Rolnictwa przedłużyła do 15 listopada termin składania wniosków o pomoc suszową.</w:t>
      </w:r>
    </w:p>
    <w:p w:rsidR="005701AB" w:rsidRDefault="005701AB" w:rsidP="005701A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 postępu w sprawie zasiedzenia na rzecz Gminy Młodzieszyn drogi w miejscowości Witkowice oznaczonej nr dz. 452 Referat Gospodarki Komunalnej, Nieruchomości i Ochrony Środowiska informuje, że wszystkie dokumenty niezbędne do uregulowania sprawy zostały przekazane do Kancelarii Prawnej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Efekt-Lex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Pana Piotra i Małgorzaty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Walisiewicz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Sochaczewie.</w:t>
      </w:r>
    </w:p>
    <w:p w:rsidR="005701AB" w:rsidRDefault="005701AB" w:rsidP="005701A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Kancelaria poinformowała, że dokumenty zostały przyjęte przez Sąd Rejonowy w Sochaczewie w dniu 22.05.2018 r. w chwili obecnej nie został wyznaczony termin rozpatrzenia. Nie ma możliwości przyspieszenia rozstrzygnięcia sprawy przez Sąd.</w:t>
      </w:r>
    </w:p>
    <w:p w:rsidR="005701AB" w:rsidRPr="005701AB" w:rsidRDefault="005701AB" w:rsidP="005701A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B5F">
        <w:rPr>
          <w:rFonts w:ascii="Times New Roman" w:hAnsi="Times New Roman" w:cs="Times New Roman"/>
          <w:sz w:val="24"/>
          <w:szCs w:val="24"/>
        </w:rPr>
        <w:t>Informacja z postępu w sprawie</w:t>
      </w:r>
      <w:r>
        <w:rPr>
          <w:rFonts w:ascii="Times New Roman" w:hAnsi="Times New Roman" w:cs="Times New Roman"/>
          <w:sz w:val="24"/>
          <w:szCs w:val="24"/>
        </w:rPr>
        <w:t xml:space="preserve"> stwierdzenia nabycia spadku po zmarłym Panu Adamie Stobieckim w miejscowości Witkowice tj. działek oznaczonych nr 193, 243, 129/2 181/2 o pow. 0,77 ha. W związku z tym, że zmarły nie pozostawił spadkobiercy uregulowanie stanu prawnego spoczywa na Gminie. Dokumenty w tej sprawie zostały złożone w Sądzie w dniu 25.03.2019 i do chwili obecnej nie został wyznaczony termin rozprawy. </w:t>
      </w:r>
    </w:p>
    <w:p w:rsidR="005701AB" w:rsidRPr="00451EAF" w:rsidRDefault="005701AB" w:rsidP="005701A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Gmina Młodzieszyn zamierza przystąpić do programu </w:t>
      </w:r>
      <w:r w:rsidRPr="00451EAF">
        <w:rPr>
          <w:rFonts w:ascii="Times New Roman" w:hAnsi="Times New Roman" w:cs="Times New Roman"/>
          <w:sz w:val="24"/>
          <w:szCs w:val="24"/>
        </w:rPr>
        <w:t xml:space="preserve">USUWANIA FOLII ROLNICZYCH I INNYCH ODPADÓW POCHODZĄCYCH Z DZIAŁALNOŚCI ROLNICZEJ </w:t>
      </w:r>
      <w:r>
        <w:rPr>
          <w:rFonts w:ascii="Times New Roman" w:hAnsi="Times New Roman" w:cs="Times New Roman"/>
          <w:sz w:val="24"/>
          <w:szCs w:val="24"/>
        </w:rPr>
        <w:t xml:space="preserve">w tym celu </w:t>
      </w:r>
      <w:r w:rsidRPr="00451EAF">
        <w:rPr>
          <w:rFonts w:ascii="Times New Roman" w:hAnsi="Times New Roman" w:cs="Times New Roman"/>
          <w:sz w:val="24"/>
          <w:szCs w:val="24"/>
        </w:rPr>
        <w:t>zostanie przeprowadzona inwentaryzacja ilości odpadów znajdujących się na terenie Gminy Młodzieszyn.</w:t>
      </w:r>
    </w:p>
    <w:p w:rsidR="005701AB" w:rsidRPr="00451EAF" w:rsidRDefault="005701AB" w:rsidP="005701A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EAF">
        <w:rPr>
          <w:rFonts w:ascii="Times New Roman" w:hAnsi="Times New Roman" w:cs="Times New Roman"/>
          <w:sz w:val="24"/>
          <w:szCs w:val="24"/>
        </w:rPr>
        <w:t>Na podstawie uzyskanych informacji zostanie przeprowadzona analiza możliwości pozyskania przez Gminę Młodzieszyn dotacji na ten cel z Narodowego Funduszu Ochrony Środowiska i Gospodarki Wodnej w Warszawie.</w:t>
      </w:r>
    </w:p>
    <w:p w:rsidR="005701AB" w:rsidRPr="00DB51A4" w:rsidRDefault="005701AB" w:rsidP="005701AB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B51A4">
        <w:rPr>
          <w:rFonts w:ascii="Times New Roman" w:hAnsi="Times New Roman" w:cs="Times New Roman"/>
          <w:sz w:val="24"/>
          <w:szCs w:val="24"/>
        </w:rPr>
        <w:t xml:space="preserve">W związku z powyższym zwracamy się z prośbą do rolników z terenu Gminy Młodzieszyn, którzy posiadają odpady typu: folia rolnicza, siatka i sznurek do owijania balotów, opakowania po nawozach typu Big </w:t>
      </w:r>
      <w:proofErr w:type="spellStart"/>
      <w:r w:rsidRPr="00DB51A4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DB51A4">
        <w:rPr>
          <w:rFonts w:ascii="Times New Roman" w:hAnsi="Times New Roman" w:cs="Times New Roman"/>
          <w:sz w:val="24"/>
          <w:szCs w:val="24"/>
        </w:rPr>
        <w:t xml:space="preserve"> o wypełnienie i złożenie formularza ankiety do dnia 29 listopada 2019 r. </w:t>
      </w:r>
    </w:p>
    <w:p w:rsidR="005701AB" w:rsidRDefault="005701AB" w:rsidP="005701A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EAF">
        <w:rPr>
          <w:rFonts w:ascii="Times New Roman" w:hAnsi="Times New Roman" w:cs="Times New Roman"/>
          <w:sz w:val="24"/>
          <w:szCs w:val="24"/>
        </w:rPr>
        <w:t xml:space="preserve">Formularze dostępne </w:t>
      </w:r>
      <w:r>
        <w:rPr>
          <w:rFonts w:ascii="Times New Roman" w:hAnsi="Times New Roman" w:cs="Times New Roman"/>
          <w:sz w:val="24"/>
          <w:szCs w:val="24"/>
        </w:rPr>
        <w:t>będą</w:t>
      </w:r>
      <w:r w:rsidRPr="00451EAF">
        <w:rPr>
          <w:rFonts w:ascii="Times New Roman" w:hAnsi="Times New Roman" w:cs="Times New Roman"/>
          <w:sz w:val="24"/>
          <w:szCs w:val="24"/>
        </w:rPr>
        <w:t xml:space="preserve"> w Urzędzie Gminy, oraz na stronie internetowej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Prosimy o włączenie się do akcji i pomoc Sołtysów z terenu gminy. </w:t>
      </w:r>
    </w:p>
    <w:p w:rsidR="005701AB" w:rsidRDefault="005701AB" w:rsidP="005701A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01AB" w:rsidRDefault="005701AB" w:rsidP="005701AB">
      <w:pPr>
        <w:jc w:val="both"/>
        <w:rPr>
          <w:rFonts w:ascii="Times New Roman" w:hAnsi="Times New Roman"/>
          <w:b/>
          <w:sz w:val="24"/>
          <w:szCs w:val="24"/>
        </w:rPr>
      </w:pPr>
    </w:p>
    <w:p w:rsidR="005701AB" w:rsidRDefault="005701AB" w:rsidP="005701AB">
      <w:pPr>
        <w:jc w:val="both"/>
        <w:rPr>
          <w:rFonts w:ascii="Times New Roman" w:hAnsi="Times New Roman"/>
          <w:b/>
          <w:sz w:val="24"/>
          <w:szCs w:val="24"/>
        </w:rPr>
      </w:pPr>
    </w:p>
    <w:p w:rsidR="005701AB" w:rsidRPr="006349E2" w:rsidRDefault="005701AB" w:rsidP="005701A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Inwestycje</w:t>
      </w:r>
    </w:p>
    <w:p w:rsidR="005701AB" w:rsidRDefault="005701AB" w:rsidP="005701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FOGR zrealizowano inwestycję pn. „Przebudowa</w:t>
      </w:r>
      <w:r w:rsidRPr="006349E2">
        <w:rPr>
          <w:rFonts w:ascii="Times New Roman" w:hAnsi="Times New Roman"/>
          <w:sz w:val="24"/>
          <w:szCs w:val="24"/>
        </w:rPr>
        <w:t xml:space="preserve"> drogi gminnej w miejscow</w:t>
      </w:r>
      <w:r>
        <w:rPr>
          <w:rFonts w:ascii="Times New Roman" w:hAnsi="Times New Roman"/>
          <w:sz w:val="24"/>
          <w:szCs w:val="24"/>
        </w:rPr>
        <w:t xml:space="preserve">ości Kamion na dz. nr ew. 509”, w ramach której wykonano 1,53km nawierzchni asfaltowej drogi gminnej wraz z obustronnymi utwardzonymi poboczami.  </w:t>
      </w:r>
    </w:p>
    <w:p w:rsidR="005701AB" w:rsidRDefault="005701AB" w:rsidP="005701AB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Obecnie realizujemy zakres prac związanych z złożeniem dokumentacji dot. rozliczenia w/w zadania z jednostką współfinansującą.</w:t>
      </w:r>
    </w:p>
    <w:p w:rsidR="005701AB" w:rsidRDefault="005701AB" w:rsidP="005701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Zrealizowaliśmy zadania w zakresie wymiany oświetlenia lamp sodowych na lampy energooszczędne typu LED, współfinansowanych ze środków </w:t>
      </w:r>
      <w:r w:rsidRPr="006349E2">
        <w:rPr>
          <w:rFonts w:ascii="Times New Roman" w:hAnsi="Times New Roman"/>
          <w:sz w:val="24"/>
          <w:szCs w:val="24"/>
        </w:rPr>
        <w:t>Mazowieckiego Instrumentu Aktywizacji Sołectw MAZOWSZE 2019</w:t>
      </w:r>
      <w:r>
        <w:rPr>
          <w:rFonts w:ascii="Times New Roman" w:hAnsi="Times New Roman"/>
          <w:sz w:val="24"/>
          <w:szCs w:val="24"/>
        </w:rPr>
        <w:t xml:space="preserve"> tzw. MIAS oraz środków własnych Gminy Młodzieszyn oraz funduszu sołeckiego poszczególnych sołectw dla miejscowości: Młodzieszyn, Justynów, Adamowa Góra oraz </w:t>
      </w:r>
      <w:proofErr w:type="spellStart"/>
      <w:r>
        <w:rPr>
          <w:rFonts w:ascii="Times New Roman" w:hAnsi="Times New Roman"/>
          <w:sz w:val="24"/>
          <w:szCs w:val="24"/>
        </w:rPr>
        <w:t>Radziwiłka</w:t>
      </w:r>
      <w:proofErr w:type="spellEnd"/>
      <w:r>
        <w:rPr>
          <w:rFonts w:ascii="Times New Roman" w:hAnsi="Times New Roman"/>
          <w:sz w:val="24"/>
          <w:szCs w:val="24"/>
        </w:rPr>
        <w:t>, natomiast kolejny zakres prac związany z wymianą oznakowania miejscowości/ ulic jest w trakcie realizacji i dot. w/w miejscowości.</w:t>
      </w:r>
    </w:p>
    <w:p w:rsidR="005701AB" w:rsidRDefault="005701AB" w:rsidP="005701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Kolejne zadanie współrealizowanie z MIAS MAZOWSZE 2019 dla sołectwa Juliopol na budowę wiaty rekreacyjnej przy placu zabaw, zostało zrealizowanie oraz złożono sprawozdanie rozliczające inwestycję do jednostki współfinansującej tj. Urzędu Marszałkowskiego Województwa Mazowieckiego. </w:t>
      </w:r>
    </w:p>
    <w:p w:rsidR="005701AB" w:rsidRDefault="005701AB" w:rsidP="005701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Ogłoszono i rozstrzygnięto zapytanie ofertowe na zakup wozu asenizacyjnego  dla potrzeb Gminnego Zakładu Gospodarki Komunalnej w Młodzieszynie. Została złożona tylko jedna oferta przez firmę: AGROHANDEL z Kutna która spełniła warunki zapytania. Wartość realizowanego zadania 70 000,00zł brutto, z terminem realizacji do dnia 29 listopada 2019r. </w:t>
      </w:r>
    </w:p>
    <w:p w:rsidR="005701AB" w:rsidRDefault="005701AB" w:rsidP="005701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Młodzieszyn opracowała i złożyła wniosek w sprawie remontu kwater wojennych na cmentarzu  parafialnym w Juliopolu do Biura Wojewody Wojewódzkiego Urzędu Marszałkowskiego w Warszawie. Uzyskaliśmy aprobatę oraz pozytywną ocenę uzyskując dofinansowanie w kwocie 50 000,00zł. dla zakresu prac związanego z wymianą zniszczonych betonowych krzyży na granitowe oraz wymianę tabliczek epitafijnych. </w:t>
      </w:r>
    </w:p>
    <w:p w:rsidR="005701AB" w:rsidRDefault="005701AB" w:rsidP="005701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Młodzieszyn na okoliczność dnia Wszystkich Świętych, zakupiła oraz ustawiła znicze i żywe kwiaty na grobach żołnierzy poległych w walkach na terenie naszej gminy oddając im należny hołd i pamięć. </w:t>
      </w:r>
    </w:p>
    <w:p w:rsidR="005701AB" w:rsidRDefault="005701AB" w:rsidP="005701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6D13">
        <w:rPr>
          <w:rFonts w:ascii="Times New Roman" w:hAnsi="Times New Roman"/>
          <w:sz w:val="24"/>
          <w:szCs w:val="24"/>
        </w:rPr>
        <w:t>Gmina Młodzieszyn w ra</w:t>
      </w:r>
      <w:r>
        <w:rPr>
          <w:rFonts w:ascii="Times New Roman" w:hAnsi="Times New Roman"/>
          <w:sz w:val="24"/>
          <w:szCs w:val="24"/>
        </w:rPr>
        <w:t>mach zadania z zakresu Ochrony Z</w:t>
      </w:r>
      <w:r w:rsidRPr="00646D13">
        <w:rPr>
          <w:rFonts w:ascii="Times New Roman" w:hAnsi="Times New Roman"/>
          <w:sz w:val="24"/>
          <w:szCs w:val="24"/>
        </w:rPr>
        <w:t>iemi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6D13">
        <w:rPr>
          <w:rFonts w:ascii="Times New Roman" w:hAnsi="Times New Roman"/>
          <w:sz w:val="24"/>
          <w:szCs w:val="24"/>
        </w:rPr>
        <w:t>uzyskała dofinansowanie  z Wojewódzkiego Funduszu Ochrony Środowiska i Gospodarki Wodnej w kwocie do 50 000 zł na demontaż, usuwanie i unieszkodliwianie wyrobów zawierających azbest z terenu Gminy Młod</w:t>
      </w:r>
      <w:r>
        <w:rPr>
          <w:rFonts w:ascii="Times New Roman" w:hAnsi="Times New Roman"/>
          <w:sz w:val="24"/>
          <w:szCs w:val="24"/>
        </w:rPr>
        <w:t>zieszyn w 2019 r. Obecnie jesteśmy na etapie wyłonienia</w:t>
      </w:r>
      <w:r w:rsidRPr="00646D13">
        <w:rPr>
          <w:rFonts w:ascii="Times New Roman" w:hAnsi="Times New Roman"/>
          <w:sz w:val="24"/>
          <w:szCs w:val="24"/>
        </w:rPr>
        <w:t xml:space="preserve"> wykonawca na realizację tego przedsięwzięcia.</w:t>
      </w:r>
    </w:p>
    <w:p w:rsidR="005701AB" w:rsidRPr="00990A9E" w:rsidRDefault="005701AB" w:rsidP="005701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Zrealizowano również zadanie </w:t>
      </w:r>
      <w:r w:rsidRPr="006349E2">
        <w:rPr>
          <w:rFonts w:ascii="Times New Roman" w:hAnsi="Times New Roman"/>
          <w:sz w:val="24"/>
          <w:szCs w:val="24"/>
        </w:rPr>
        <w:t>ze środków funduszu rozwoju kultury fizycznej w ramach programu rozwoju małej infrastruktury sportowo-rekreacyjnej o charakterze wielopokoleniowym – otwarte strefy aktywności (OSA) edycja 2019</w:t>
      </w:r>
      <w:r>
        <w:rPr>
          <w:rFonts w:ascii="Times New Roman" w:hAnsi="Times New Roman"/>
          <w:sz w:val="24"/>
          <w:szCs w:val="24"/>
        </w:rPr>
        <w:t xml:space="preserve"> „Budowa</w:t>
      </w:r>
      <w:r w:rsidRPr="006349E2">
        <w:rPr>
          <w:rFonts w:ascii="Times New Roman" w:hAnsi="Times New Roman"/>
          <w:sz w:val="24"/>
          <w:szCs w:val="24"/>
        </w:rPr>
        <w:t xml:space="preserve"> Otwartej Strefy Aktywności wariant podstawowy </w:t>
      </w:r>
      <w:r>
        <w:rPr>
          <w:rFonts w:ascii="Times New Roman" w:hAnsi="Times New Roman"/>
          <w:sz w:val="24"/>
          <w:szCs w:val="24"/>
        </w:rPr>
        <w:t>w Młodzieszynie przy ul. Wspólnej”.</w:t>
      </w:r>
    </w:p>
    <w:p w:rsidR="005701AB" w:rsidRPr="00C319B9" w:rsidRDefault="005701AB" w:rsidP="005701A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00C" w:rsidRPr="00B6493E" w:rsidRDefault="0096300C" w:rsidP="00DB51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00C" w:rsidRPr="00B6493E" w:rsidRDefault="0096300C" w:rsidP="0096300C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26 września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- na trasach biegowych im. Roberta Lewandowskiego przy Szkole Podstawowej w Kamionie odbyły  się Mistrzostwa Powiatu w Indywidualnych Biegach Przełajowych, w wydarzeniu uczestniczyła Sekretarz Gminy Anna Sobieraj </w:t>
      </w:r>
    </w:p>
    <w:p w:rsidR="0096300C" w:rsidRPr="00B6493E" w:rsidRDefault="0096300C" w:rsidP="0096300C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28 września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– uczestniczyłam w Capstrzyku przy pomniku w Witkowicach w hołdzie Bohaterom Bitwy nad Bzurą</w:t>
      </w:r>
    </w:p>
    <w:p w:rsidR="0096300C" w:rsidRPr="00B6493E" w:rsidRDefault="0096300C" w:rsidP="0096300C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3 października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- gościłam na uroczystości nadania herbu Gminie Rybno.</w:t>
      </w:r>
    </w:p>
    <w:p w:rsidR="0096300C" w:rsidRPr="00B6493E" w:rsidRDefault="0096300C" w:rsidP="0096300C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4 października:</w:t>
      </w:r>
      <w:r w:rsidRPr="00B6493E">
        <w:rPr>
          <w:rFonts w:ascii="Times New Roman" w:eastAsia="Calibri" w:hAnsi="Times New Roman" w:cs="Times New Roman"/>
          <w:sz w:val="24"/>
          <w:szCs w:val="24"/>
        </w:rPr>
        <w:br/>
        <w:t xml:space="preserve"> - uczestniczyłam w Mistrzostwach Powiatu w Indywidualnych Biegach Przełajowych, które odbyły się już tradycyjnie na trasach biegowych im. Roberta Lewandowskiego w Kamionie</w:t>
      </w:r>
    </w:p>
    <w:p w:rsidR="0096300C" w:rsidRPr="00B6493E" w:rsidRDefault="0096300C" w:rsidP="0096300C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sz w:val="24"/>
          <w:szCs w:val="24"/>
        </w:rPr>
        <w:t>- uczestniczyłam w Jubileuszu 75-lecia istnienia 3. Warszawskiej Brygady Rakietowej Obrony Powietrznej. Jubileusz był okazją do odznaczenia zasłużonych, wręczenia medali oraz podziękowań za wieloletnią działalność.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6 października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– uczestniczyłam w uroczystości upamiętniającej Funkcjonariuszy Policji Państwowej w Sochaczewie w uroczystym apelu przed nową Komendą Powiatową Policji.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7 października -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wraz z Sekretarz Gminy Anną Sobieraj, Druhami OSP Budy Stare uczestniczyłam w uroczystym wręczeniu grantu na zakup sprzętu w kwocie 5 000 zł dla Ochotniczej Straży Pożarnej w Budach Starych przyznanego w ramach programu „Orlen dla Strażaków”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8 października –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podpisaliśmy umowę z Zarządem Województwa Mazowieckiego dotyczącą realizacji projektu ” Czyste powietrze w gminie Młodzieszyn – wymiana urządzeń grzewczych” całkowita wartość projektu 1 672 238,76 zł, a kwota dofinansowania to </w:t>
      </w:r>
      <w:r w:rsidRPr="00B6493E">
        <w:rPr>
          <w:rFonts w:ascii="Times New Roman" w:eastAsia="Calibri" w:hAnsi="Times New Roman" w:cs="Times New Roman"/>
          <w:sz w:val="24"/>
          <w:szCs w:val="24"/>
        </w:rPr>
        <w:br/>
        <w:t>1 208 929,60 zł.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9 października –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w Kamionie odbyły się kolejne zawody w ramach </w:t>
      </w:r>
      <w:proofErr w:type="spellStart"/>
      <w:r w:rsidRPr="00B6493E">
        <w:rPr>
          <w:rFonts w:ascii="Times New Roman" w:eastAsia="Calibri" w:hAnsi="Times New Roman" w:cs="Times New Roman"/>
          <w:sz w:val="24"/>
          <w:szCs w:val="24"/>
        </w:rPr>
        <w:t>Międzypowiatowych</w:t>
      </w:r>
      <w:proofErr w:type="spellEnd"/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Sztafetowych Biegach Przełajowych</w:t>
      </w:r>
    </w:p>
    <w:p w:rsidR="0096300C" w:rsidRPr="00B6493E" w:rsidRDefault="0096300C" w:rsidP="0096300C">
      <w:pPr>
        <w:pStyle w:val="Akapitzlist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 xml:space="preserve">9 października - </w:t>
      </w:r>
      <w:r w:rsidRPr="00B6493E">
        <w:rPr>
          <w:rFonts w:ascii="Times New Roman" w:eastAsia="Calibri" w:hAnsi="Times New Roman" w:cs="Times New Roman"/>
          <w:sz w:val="24"/>
          <w:szCs w:val="24"/>
        </w:rPr>
        <w:t>została podpisana umowa z Województwem Mazowieckim na dofinansowanie Projektu „Wzrost dostępności do wysokiej jakości edukacji przedszkolnej w Gminie Młodzieszyn”. Całkowita wartość projektu wynosi 563.425,23 zł (dofinansowanie z Europejskiego Funduszu Społecznego 448.884,79 zł, wkład własny 114.840,44 zł). Zostaną utworzone dwa nowe oddziały wychowania przedszkolnego w Janowie i Kamionie oraz dostosowany istniejący oddział wychowania przedszkolnego w Młodzieszynie do potrzeb 1 dziecka z niepełnosprawnością. Dzięki programowi zostaną wyrównane szanse edukacyjne i rozwojowe a także zostaną podniesione kompetencje nauczycieli. W chwili obecnej projekt jest w trakcie realizacji.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11 października –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brałam udział w uroczystości podsumowania Roku Sportowego 2018/2019 oraz jednocześnie – inauguracji nowego roku sportowego 2019/2020 Szkolnego Związku Sportowego. Wydarzenie odbyło się w Sochaczewie.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13 października –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tak jak w całym kraju odbyły się wybory do Sejmu i Senatu Rzeczypospolitej Polskiej, podczas których pracowało 6 Obwodowych Komisji Wyborczych. Wybory odbyły się sprawnie i bez żadnych zakłóceń. W wyborach do Sejmu największe poparcie otrzymał komitet wyborczy Prawo i Sprawiedliwość  </w:t>
      </w:r>
      <w:r w:rsidRPr="00B6493E">
        <w:rPr>
          <w:rFonts w:ascii="Times New Roman" w:eastAsia="Calibri" w:hAnsi="Times New Roman" w:cs="Times New Roman"/>
          <w:sz w:val="24"/>
          <w:szCs w:val="24"/>
        </w:rPr>
        <w:lastRenderedPageBreak/>
        <w:t>otrzymując 64,54% głosów, z największą ilością głosów Maciej Małecki 1337 głosów, Adam Orliński zgłoszony przez Polskie Stronnictwo Ludowe otrzymał 439 głosów poparcia.  W wyborach do Senatu - Marek Martynowski, otrzymując 65,12% głosów. Frekwencja w wyborach wyniosła 55,47 %.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14 października –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brałam udział w uroczystościach z okazji Dnia Edukacji Narodowej w Szkole Podstawowej w Młodzieszynie oraz w Kamionie, </w:t>
      </w:r>
      <w:r w:rsidRPr="00B6493E">
        <w:rPr>
          <w:rStyle w:val="Pogrubienie"/>
          <w:rFonts w:ascii="Times New Roman" w:eastAsia="Calibri" w:hAnsi="Times New Roman" w:cs="Times New Roman"/>
          <w:b w:val="0"/>
          <w:sz w:val="24"/>
          <w:szCs w:val="24"/>
        </w:rPr>
        <w:t>Małgorzata Zawadzka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– Skarbnik Gminy Młodzieszyn uczestniczyła w apelu Szkoły Podstawowej w Janowie.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28 października –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byłam z życzeniami u jubilatów  Pani Zofii Żakowskiej z Nowych Mistrzewic obchodzącej w tym roku 96 urodziny i Pana Tadeusza </w:t>
      </w:r>
      <w:proofErr w:type="spellStart"/>
      <w:r w:rsidRPr="00B6493E">
        <w:rPr>
          <w:rFonts w:ascii="Times New Roman" w:eastAsia="Calibri" w:hAnsi="Times New Roman" w:cs="Times New Roman"/>
          <w:sz w:val="24"/>
          <w:szCs w:val="24"/>
        </w:rPr>
        <w:t>Duplickiego</w:t>
      </w:r>
      <w:proofErr w:type="spellEnd"/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z Juliopola mającego 97 lat, są to najstarsi mieszkańcy z naszej gminy.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30 października</w:t>
      </w:r>
      <w:r w:rsidRPr="00B6493E">
        <w:rPr>
          <w:rFonts w:ascii="Times New Roman" w:eastAsia="Calibri" w:hAnsi="Times New Roman" w:cs="Times New Roman"/>
          <w:sz w:val="24"/>
          <w:szCs w:val="24"/>
        </w:rPr>
        <w:t>- podpisaliśmy umowę z samorządem Województwa Mazowieckiego na dofinansowanie modernizacji pracowni komputerowej w Szkole Podstawowej w Kamionie w ramach „Mazowieckiego Programu Dofinansowania Pracowni Informatycznych i Językowych”, wartość projektu to 70 044,00 zł, dofinansowanie w wysokości 43 500,00zł, wkład własny 26 544,00zł.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30 października –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otrzymaliśmy wyniki głosowania na Powiatowy Budżet Obywatelski.</w:t>
      </w:r>
      <w:r w:rsidRPr="00B6493E">
        <w:rPr>
          <w:rFonts w:ascii="Times New Roman" w:eastAsia="Calibri" w:hAnsi="Times New Roman" w:cs="Times New Roman"/>
          <w:sz w:val="24"/>
          <w:szCs w:val="24"/>
        </w:rPr>
        <w:br/>
        <w:t>Zwycięskie projekty, które  zostaną zrealizowane w Gminie Młodzieszyn to:</w:t>
      </w:r>
      <w:r w:rsidRPr="00B6493E">
        <w:rPr>
          <w:rFonts w:ascii="Times New Roman" w:eastAsia="Calibri" w:hAnsi="Times New Roman" w:cs="Times New Roman"/>
          <w:sz w:val="24"/>
          <w:szCs w:val="24"/>
        </w:rPr>
        <w:br/>
        <w:t>1) Projekt miękki: „Z językiem angielskim bliżej Europy” – pomysłodawca Katarzyna Żakowska</w:t>
      </w:r>
    </w:p>
    <w:p w:rsidR="0096300C" w:rsidRPr="00B6493E" w:rsidRDefault="0096300C" w:rsidP="0096300C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sz w:val="24"/>
          <w:szCs w:val="24"/>
        </w:rPr>
        <w:t>2) Projekt miękki: „Powiatowe kino letnie” – pomysłodawca Daniel Janiak</w:t>
      </w:r>
      <w:r w:rsidRPr="00B6493E">
        <w:rPr>
          <w:rFonts w:ascii="Times New Roman" w:eastAsia="Calibri" w:hAnsi="Times New Roman" w:cs="Times New Roman"/>
          <w:sz w:val="24"/>
          <w:szCs w:val="24"/>
        </w:rPr>
        <w:br/>
        <w:t>3) Projekt twardy: „Powiatowa strefa sportu, czyli siłownie zewnętrzne w powiecie sochaczewskim” –pomysłodawca Daniel Janiak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31 października –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jak co roku, pamiętając o bohaterach i ofiarach wojny odwiedziłam lokalne miejsca Pamięci Narodowej.</w:t>
      </w:r>
    </w:p>
    <w:p w:rsidR="0096300C" w:rsidRPr="00B6493E" w:rsidRDefault="0096300C" w:rsidP="0096300C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493E">
        <w:rPr>
          <w:rFonts w:ascii="Times New Roman" w:eastAsia="Calibri" w:hAnsi="Times New Roman" w:cs="Times New Roman"/>
          <w:b/>
          <w:sz w:val="24"/>
          <w:szCs w:val="24"/>
        </w:rPr>
        <w:t>4 listopada –</w:t>
      </w:r>
      <w:r w:rsidRPr="00B6493E">
        <w:rPr>
          <w:rFonts w:ascii="Times New Roman" w:eastAsia="Calibri" w:hAnsi="Times New Roman" w:cs="Times New Roman"/>
          <w:sz w:val="24"/>
          <w:szCs w:val="24"/>
        </w:rPr>
        <w:t xml:space="preserve"> funkcjonuje już nowa strona BIP pod adresem: bip.mlodzieszyn.pl</w:t>
      </w:r>
    </w:p>
    <w:p w:rsidR="0096300C" w:rsidRPr="00B6493E" w:rsidRDefault="0096300C" w:rsidP="00DB51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F7B" w:rsidRPr="00B6493E" w:rsidRDefault="00896F7B" w:rsidP="00B95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F7B" w:rsidRPr="00B6493E" w:rsidRDefault="00896F7B" w:rsidP="00B95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F7B" w:rsidRDefault="00896F7B" w:rsidP="00B95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079" w:rsidRDefault="005701AB" w:rsidP="00B95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Młodzieszyn dnia 5 listopada 2019 r. </w:t>
      </w:r>
    </w:p>
    <w:p w:rsidR="0005090E" w:rsidRDefault="0005090E" w:rsidP="00B95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90E" w:rsidRDefault="0005090E" w:rsidP="00B95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F7B" w:rsidRDefault="00896F7B" w:rsidP="00B95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F7B" w:rsidRPr="00C319B9" w:rsidRDefault="00896F7B" w:rsidP="00C31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9B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6F7B" w:rsidRPr="00C319B9" w:rsidSect="00F1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6E2"/>
    <w:multiLevelType w:val="hybridMultilevel"/>
    <w:tmpl w:val="3F6A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43FE6"/>
    <w:multiLevelType w:val="hybridMultilevel"/>
    <w:tmpl w:val="5ACE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17074"/>
    <w:multiLevelType w:val="hybridMultilevel"/>
    <w:tmpl w:val="9F54E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D0EE6"/>
    <w:multiLevelType w:val="hybridMultilevel"/>
    <w:tmpl w:val="7526D3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C5D8A"/>
    <w:multiLevelType w:val="hybridMultilevel"/>
    <w:tmpl w:val="6C349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E67DC"/>
    <w:multiLevelType w:val="hybridMultilevel"/>
    <w:tmpl w:val="3A40F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41A18"/>
    <w:multiLevelType w:val="hybridMultilevel"/>
    <w:tmpl w:val="99AE2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87095"/>
    <w:rsid w:val="0005090E"/>
    <w:rsid w:val="00165109"/>
    <w:rsid w:val="00217B9D"/>
    <w:rsid w:val="00245BC6"/>
    <w:rsid w:val="0027743E"/>
    <w:rsid w:val="00444CF2"/>
    <w:rsid w:val="00451EAF"/>
    <w:rsid w:val="00487095"/>
    <w:rsid w:val="004E54A5"/>
    <w:rsid w:val="005701AB"/>
    <w:rsid w:val="005902DE"/>
    <w:rsid w:val="005C1E9E"/>
    <w:rsid w:val="006722A5"/>
    <w:rsid w:val="00896F7B"/>
    <w:rsid w:val="00897C6B"/>
    <w:rsid w:val="009113C2"/>
    <w:rsid w:val="0096300C"/>
    <w:rsid w:val="00A22CE2"/>
    <w:rsid w:val="00B6493E"/>
    <w:rsid w:val="00B956B5"/>
    <w:rsid w:val="00BF18A6"/>
    <w:rsid w:val="00C319B9"/>
    <w:rsid w:val="00DB0079"/>
    <w:rsid w:val="00DB51A4"/>
    <w:rsid w:val="00F12D71"/>
    <w:rsid w:val="00F1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6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F7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6F7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3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Agnieszka</cp:lastModifiedBy>
  <cp:revision>2</cp:revision>
  <cp:lastPrinted>2019-11-05T12:35:00Z</cp:lastPrinted>
  <dcterms:created xsi:type="dcterms:W3CDTF">2019-11-05T13:14:00Z</dcterms:created>
  <dcterms:modified xsi:type="dcterms:W3CDTF">2019-11-05T13:14:00Z</dcterms:modified>
</cp:coreProperties>
</file>