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04C3" w:rsidRPr="000204C3" w:rsidRDefault="000204C3" w:rsidP="000204C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A6631">
        <w:rPr>
          <w:rFonts w:ascii="Times New Roman" w:eastAsia="Times New Roman" w:hAnsi="Times New Roman" w:cs="Times New Roman"/>
          <w:sz w:val="24"/>
          <w:szCs w:val="24"/>
          <w:lang w:eastAsia="pl-PL"/>
        </w:rPr>
        <w:t>Panie Przewodniczący</w:t>
      </w:r>
      <w:r w:rsidRPr="000204C3">
        <w:rPr>
          <w:rFonts w:ascii="Times New Roman" w:eastAsia="Times New Roman" w:hAnsi="Times New Roman" w:cs="Times New Roman"/>
          <w:sz w:val="24"/>
          <w:szCs w:val="24"/>
          <w:lang w:eastAsia="pl-PL"/>
        </w:rPr>
        <w:t>,  Wysoka Rado, Pani Wójt.</w:t>
      </w:r>
    </w:p>
    <w:p w:rsidR="005E63ED" w:rsidRDefault="005E63ED" w:rsidP="000204C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GoBack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Ocena</w:t>
      </w:r>
      <w:r w:rsidR="000204C3" w:rsidRPr="000204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Zasobów Pomocy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Społecznej za 2019r opracowana </w:t>
      </w:r>
      <w:r w:rsidR="000204C3" w:rsidRPr="000204C3">
        <w:rPr>
          <w:rFonts w:ascii="Times New Roman" w:eastAsia="Times New Roman" w:hAnsi="Times New Roman" w:cs="Times New Roman"/>
          <w:sz w:val="24"/>
          <w:szCs w:val="24"/>
          <w:lang w:eastAsia="pl-PL"/>
        </w:rPr>
        <w:t>została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przedłożona</w:t>
      </w:r>
      <w:r w:rsidR="000204C3" w:rsidRPr="000204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zgodnie z ustawą o pomocy społecznej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tj. do 30 kwietnia 2020</w:t>
      </w:r>
      <w:r w:rsidR="000204C3" w:rsidRPr="000204C3">
        <w:rPr>
          <w:rFonts w:ascii="Times New Roman" w:eastAsia="Times New Roman" w:hAnsi="Times New Roman" w:cs="Times New Roman"/>
          <w:sz w:val="24"/>
          <w:szCs w:val="24"/>
          <w:lang w:eastAsia="pl-PL"/>
        </w:rPr>
        <w:t>,  jest to  materiał  obszerny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76 stron</w:t>
      </w:r>
      <w:r w:rsidR="000204C3" w:rsidRPr="000204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dokument ten do wglądu jest w biurze rady. </w:t>
      </w:r>
      <w:r w:rsidR="009A663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0204C3" w:rsidRPr="000204C3" w:rsidRDefault="000204C3" w:rsidP="000204C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204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Zgodnie z art. 16a ustawy o pomocy społecznej gmina, powiat i województwo przygotowują ocenę zasobów pomocy społecznej w oparciu o analizę lokalnej sytuacji społecznej                    i demograficznej. </w:t>
      </w:r>
      <w:r w:rsidR="005E63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Dane do oceny pochodzą </w:t>
      </w:r>
      <w:r w:rsidRPr="000204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ze sprawozdań systemowych Ośrodka Pomocy Społecznej, danych GUS-u, sprawo</w:t>
      </w:r>
      <w:r w:rsidR="005E63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zdań Powiatowego Urzędu Pracy, </w:t>
      </w:r>
      <w:r w:rsidRPr="000204C3">
        <w:rPr>
          <w:rFonts w:ascii="Times New Roman" w:eastAsia="Times New Roman" w:hAnsi="Times New Roman" w:cs="Times New Roman"/>
          <w:sz w:val="24"/>
          <w:szCs w:val="24"/>
          <w:lang w:eastAsia="pl-PL"/>
        </w:rPr>
        <w:t>danych sprawozdawczych Urzędu Wojewódzkiego i Ministerstwa</w:t>
      </w:r>
      <w:r w:rsidR="005E63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Rodziny</w:t>
      </w:r>
      <w:r w:rsidRPr="000204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Pracy</w:t>
      </w:r>
      <w:r w:rsidR="005E63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204C3">
        <w:rPr>
          <w:rFonts w:ascii="Times New Roman" w:eastAsia="Times New Roman" w:hAnsi="Times New Roman" w:cs="Times New Roman"/>
          <w:sz w:val="24"/>
          <w:szCs w:val="24"/>
          <w:lang w:eastAsia="pl-PL"/>
        </w:rPr>
        <w:t>i Polityki Społecznej za lata 2014-2019 oraz progno</w:t>
      </w:r>
      <w:r w:rsidRPr="009A6631">
        <w:rPr>
          <w:rFonts w:ascii="Times New Roman" w:eastAsia="Times New Roman" w:hAnsi="Times New Roman" w:cs="Times New Roman"/>
          <w:sz w:val="24"/>
          <w:szCs w:val="24"/>
          <w:lang w:eastAsia="pl-PL"/>
        </w:rPr>
        <w:t>z na rok 2020</w:t>
      </w:r>
      <w:r w:rsidRPr="000204C3">
        <w:rPr>
          <w:rFonts w:ascii="Times New Roman" w:eastAsia="Times New Roman" w:hAnsi="Times New Roman" w:cs="Times New Roman"/>
          <w:sz w:val="24"/>
          <w:szCs w:val="24"/>
          <w:lang w:eastAsia="pl-PL"/>
        </w:rPr>
        <w:t>. Ocena jest pomocna do ustalenia planu finansowego w zakresie pomocy społecznej na następny rok. Wszystkie dane i informacje zawarte w ocenie są bezpośrednio generowane z systemów informatycznych, mamy jedynie wpływ na wartość prognoz.</w:t>
      </w:r>
    </w:p>
    <w:p w:rsidR="000204C3" w:rsidRPr="000204C3" w:rsidRDefault="000204C3" w:rsidP="000204C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204C3">
        <w:rPr>
          <w:rFonts w:ascii="Times New Roman" w:eastAsia="Times New Roman" w:hAnsi="Times New Roman" w:cs="Times New Roman"/>
          <w:sz w:val="24"/>
          <w:szCs w:val="24"/>
          <w:lang w:eastAsia="pl-PL"/>
        </w:rPr>
        <w:t>Ocena zasobów pomocy społecznej Gminy Młodzieszyn, obejmuje w szczególności infrastrukturę, kadry, dane demograficzne,  i nakłady finansowe na zadania pomocy społecznej bez względu na podmiot je finansujący i realizujący</w:t>
      </w:r>
      <w:r w:rsidRPr="009A663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aktywność projektowo- konkursową pomocy społecznej w naszej gminie</w:t>
      </w:r>
      <w:r w:rsidRPr="000204C3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0204C3" w:rsidRPr="009A6631" w:rsidRDefault="000204C3" w:rsidP="000204C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204C3">
        <w:rPr>
          <w:rFonts w:ascii="Times New Roman" w:eastAsia="Times New Roman" w:hAnsi="Times New Roman" w:cs="Times New Roman"/>
          <w:sz w:val="24"/>
          <w:szCs w:val="24"/>
          <w:lang w:eastAsia="pl-PL"/>
        </w:rPr>
        <w:t>Ocena obejmuje również osoby i rodziny korzystające ze wsparcia , rodzaje ich p</w:t>
      </w:r>
      <w:r w:rsidR="009A6631">
        <w:rPr>
          <w:rFonts w:ascii="Times New Roman" w:eastAsia="Times New Roman" w:hAnsi="Times New Roman" w:cs="Times New Roman"/>
          <w:sz w:val="24"/>
          <w:szCs w:val="24"/>
          <w:lang w:eastAsia="pl-PL"/>
        </w:rPr>
        <w:t>roblemów oraz rozkład ilościowy</w:t>
      </w:r>
      <w:r w:rsidRPr="000204C3">
        <w:rPr>
          <w:rFonts w:ascii="Times New Roman" w:eastAsia="Times New Roman" w:hAnsi="Times New Roman" w:cs="Times New Roman"/>
          <w:sz w:val="24"/>
          <w:szCs w:val="24"/>
          <w:lang w:eastAsia="pl-PL"/>
        </w:rPr>
        <w:t>, a t</w:t>
      </w:r>
      <w:r w:rsidRPr="009A6631">
        <w:rPr>
          <w:rFonts w:ascii="Times New Roman" w:eastAsia="Times New Roman" w:hAnsi="Times New Roman" w:cs="Times New Roman"/>
          <w:sz w:val="24"/>
          <w:szCs w:val="24"/>
          <w:lang w:eastAsia="pl-PL"/>
        </w:rPr>
        <w:t>akże prognozę na rok 2020</w:t>
      </w:r>
      <w:r w:rsidRPr="000204C3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9A663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Ocena  jest źródłem wiedzy na temat zasobów i deficytów społeczności lokalnej w zakresie spraw społecznych. Jest  to także dokument umożliwiający planowanie budżetu na pomocy społeczną na kolejny rok oraz przygotowanie i wytyczanie kierunków dalszego rozwoju działań pomocowych, aktywizujących oraz usług społecznych.</w:t>
      </w:r>
    </w:p>
    <w:p w:rsidR="005E63ED" w:rsidRPr="005E63ED" w:rsidRDefault="000204C3" w:rsidP="000204C3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6631">
        <w:rPr>
          <w:rFonts w:ascii="Times New Roman" w:hAnsi="Times New Roman" w:cs="Times New Roman"/>
          <w:sz w:val="24"/>
          <w:szCs w:val="24"/>
        </w:rPr>
        <w:t>Z niniejszego opracowania wynikają priorytetowe rekomendacje do realizacji w przyszłych latach.</w:t>
      </w:r>
      <w:r w:rsidR="009A663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A6631">
        <w:rPr>
          <w:rFonts w:ascii="Times New Roman" w:hAnsi="Times New Roman" w:cs="Times New Roman"/>
          <w:sz w:val="24"/>
          <w:szCs w:val="24"/>
        </w:rPr>
        <w:t>Wzrasta liczba osób kierowanych do Domów Pomocy Społecznej a tym samym zwiększeniu ulegają środki samorządowe przeznaczone na koszty utrzymania tych osób. Z analizy danych wynika, że z roku na rok w Gminie będzie ulegała zmniejszeniu liczba mieszkańców, pogorszy się struktura wiekowa i nastąpi wzrost wielkości populacji ludności w wieku poprodukcyjnym. Takie prognozy ukierunkowują cele strategiczne w pomocy społecznej na szeroko rozumianą pomoc osobom w senioralnym wieku, a przede wszystkim zabezpieczenie środków finansowych na utrzymanie osób starszych w domach pomocy społecznej,  zabezpieczenie usług opiekuńczych. Należy dodać, że wzrost średniomiesięcznego kosztu utrzymania mieszkańca w domach pomocy społecznej jest nieproporcjonalny do wzrostu emerytur. Sukcesywny wzrost liczby osób kierowanych i umieszczanych w domach pomocy społecznej oraz coroczny wzrost średnich kosztów utrzymania mieszkańców w domach pomocy wpływa na wzrost wydatków Gminy na realizację tego zadania i powoduje konieczność planowania wzrostu wydatków na pomoc społeczną w tym zakresie. Kierowanie osób do zakładów opiekuńczo-leczniczych, będących placówkami służby zdrowia, jest jedynie doraźnym rozwiązaniem dla osób wymagających pi</w:t>
      </w:r>
      <w:r w:rsidR="009A6631">
        <w:rPr>
          <w:rFonts w:ascii="Times New Roman" w:hAnsi="Times New Roman" w:cs="Times New Roman"/>
          <w:sz w:val="24"/>
          <w:szCs w:val="24"/>
        </w:rPr>
        <w:t xml:space="preserve">elęgnacji czy doraźnej pomocy. </w:t>
      </w:r>
      <w:r w:rsidRPr="009A6631">
        <w:rPr>
          <w:rFonts w:ascii="Times New Roman" w:hAnsi="Times New Roman" w:cs="Times New Roman"/>
          <w:sz w:val="24"/>
          <w:szCs w:val="24"/>
        </w:rPr>
        <w:t>Wymiar występujących problemów społecznych ukazuje konieczność stopniowego zwiększania środków na realizację nałożonych ustawowo zadań w obszarze pomocy społecznej oraz wspierania rodziny i pieczy zastępczej, a także dalszy rozwój działań ukierunkowanych na przeciwdziałanie negatywnym zjawiskom społecznym, które mogą wystąpić w przyszłości.</w:t>
      </w:r>
    </w:p>
    <w:p w:rsidR="000204C3" w:rsidRDefault="000204C3" w:rsidP="000204C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204C3">
        <w:rPr>
          <w:rFonts w:ascii="Times New Roman" w:eastAsia="Times New Roman" w:hAnsi="Times New Roman" w:cs="Times New Roman"/>
          <w:sz w:val="24"/>
          <w:szCs w:val="24"/>
          <w:lang w:eastAsia="pl-PL"/>
        </w:rPr>
        <w:t>Formularz oceny jest narzędziem jednolitym dla województwa mazowieckiego wypracowany przez Mazowieckie Centrum Polityki Społecznej.</w:t>
      </w:r>
    </w:p>
    <w:bookmarkEnd w:id="0"/>
    <w:p w:rsidR="00AB0155" w:rsidRPr="005E63ED" w:rsidRDefault="005E63ED" w:rsidP="005E63E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Dziękuje.</w:t>
      </w:r>
    </w:p>
    <w:sectPr w:rsidR="00AB0155" w:rsidRPr="005E63ED" w:rsidSect="005E63ED">
      <w:pgSz w:w="11906" w:h="16838"/>
      <w:pgMar w:top="680" w:right="1418" w:bottom="62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204C3"/>
    <w:rsid w:val="000204C3"/>
    <w:rsid w:val="005E63ED"/>
    <w:rsid w:val="009A6631"/>
    <w:rsid w:val="00AB0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B015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essage-details-togglebutton">
    <w:name w:val="message-details-togglebutton"/>
    <w:basedOn w:val="Domylnaczcionkaakapitu"/>
    <w:rsid w:val="000204C3"/>
  </w:style>
  <w:style w:type="paragraph" w:customStyle="1" w:styleId="gwp5b9da0e1msonormal">
    <w:name w:val="gwp5b9da0e1_msonormal"/>
    <w:basedOn w:val="Normalny"/>
    <w:rsid w:val="000204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264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11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232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302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350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327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542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162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508</Words>
  <Characters>3053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Mariola</dc:creator>
  <cp:keywords/>
  <dc:description/>
  <cp:lastModifiedBy>Użytkownik</cp:lastModifiedBy>
  <cp:revision>5</cp:revision>
  <dcterms:created xsi:type="dcterms:W3CDTF">2020-05-27T18:54:00Z</dcterms:created>
  <dcterms:modified xsi:type="dcterms:W3CDTF">2020-06-01T12:49:00Z</dcterms:modified>
</cp:coreProperties>
</file>